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D8B2" w14:textId="4AB5DFCE" w:rsidR="00D42A3A" w:rsidRPr="00F56BC2" w:rsidRDefault="00DB17F9" w:rsidP="00D42A3A">
      <w:pPr>
        <w:spacing w:after="0" w:line="240" w:lineRule="auto"/>
        <w:rPr>
          <w:rFonts w:ascii="Verdana" w:eastAsia="Times New Roman" w:hAnsi="Verdana" w:cs="Arial"/>
          <w:sz w:val="18"/>
          <w:szCs w:val="18"/>
        </w:rPr>
      </w:pPr>
      <w:r>
        <w:rPr>
          <w:rFonts w:ascii="Verdana" w:eastAsia="Times New Roman" w:hAnsi="Verdana" w:cs="Arial"/>
          <w:sz w:val="18"/>
          <w:szCs w:val="18"/>
        </w:rPr>
        <w:t xml:space="preserve">June </w:t>
      </w:r>
      <w:r w:rsidR="000078AE">
        <w:rPr>
          <w:rFonts w:ascii="Verdana" w:eastAsia="Times New Roman" w:hAnsi="Verdana" w:cs="Arial"/>
          <w:sz w:val="18"/>
          <w:szCs w:val="18"/>
        </w:rPr>
        <w:t>29</w:t>
      </w:r>
      <w:r>
        <w:rPr>
          <w:rFonts w:ascii="Verdana" w:eastAsia="Times New Roman" w:hAnsi="Verdana" w:cs="Arial"/>
          <w:sz w:val="18"/>
          <w:szCs w:val="18"/>
        </w:rPr>
        <w:t>, 2022</w:t>
      </w:r>
    </w:p>
    <w:p w14:paraId="2EDA0BFE" w14:textId="77777777" w:rsidR="00486612" w:rsidRPr="00F56BC2" w:rsidRDefault="00486612" w:rsidP="00D42A3A">
      <w:pPr>
        <w:spacing w:after="0" w:line="240" w:lineRule="auto"/>
        <w:rPr>
          <w:rFonts w:ascii="Verdana" w:eastAsia="Times New Roman" w:hAnsi="Verdana" w:cs="Arial"/>
          <w:sz w:val="18"/>
          <w:szCs w:val="18"/>
        </w:rPr>
      </w:pPr>
    </w:p>
    <w:p w14:paraId="454C6CC4" w14:textId="668C2A10" w:rsidR="00C6737E"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Todd Sherman</w:t>
      </w:r>
    </w:p>
    <w:p w14:paraId="2A369B47" w14:textId="6CDAF2F1" w:rsidR="00DB17F9"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Design Build Homes</w:t>
      </w:r>
    </w:p>
    <w:p w14:paraId="26A6E8CF" w14:textId="110FC5E5" w:rsidR="00DB17F9"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11400 SE 8</w:t>
      </w:r>
      <w:r w:rsidRPr="00DB17F9">
        <w:rPr>
          <w:rFonts w:ascii="Helvetica" w:hAnsi="Helvetica" w:cs="Helvetica"/>
          <w:color w:val="000000"/>
          <w:sz w:val="20"/>
          <w:szCs w:val="20"/>
          <w:vertAlign w:val="superscript"/>
        </w:rPr>
        <w:t>th</w:t>
      </w:r>
      <w:r>
        <w:rPr>
          <w:rFonts w:ascii="Helvetica" w:hAnsi="Helvetica" w:cs="Helvetica"/>
          <w:color w:val="000000"/>
          <w:sz w:val="20"/>
          <w:szCs w:val="20"/>
        </w:rPr>
        <w:t>, Suite 415</w:t>
      </w:r>
    </w:p>
    <w:p w14:paraId="69E015BC" w14:textId="64F1A3A1" w:rsidR="00DB17F9" w:rsidRDefault="00DB17F9" w:rsidP="001916B0">
      <w:pPr>
        <w:pStyle w:val="yiv7674706381msonormal"/>
        <w:shd w:val="clear" w:color="auto" w:fill="FFFFFF"/>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Bellevue, WA 98004</w:t>
      </w:r>
    </w:p>
    <w:p w14:paraId="72875B08" w14:textId="77777777" w:rsidR="00D42A3A" w:rsidRPr="00F56BC2" w:rsidRDefault="00D42A3A" w:rsidP="00D42A3A">
      <w:pPr>
        <w:spacing w:after="0" w:line="240" w:lineRule="auto"/>
        <w:rPr>
          <w:rFonts w:ascii="Verdana" w:eastAsia="Times New Roman" w:hAnsi="Verdana" w:cs="Arial"/>
          <w:sz w:val="18"/>
          <w:szCs w:val="18"/>
        </w:rPr>
      </w:pPr>
    </w:p>
    <w:p w14:paraId="4DBC38AB" w14:textId="533A199D" w:rsidR="00C6737E" w:rsidRDefault="00D42A3A" w:rsidP="00C6737E">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 xml:space="preserve">Site:  </w:t>
      </w:r>
      <w:r w:rsidRPr="00F56BC2">
        <w:rPr>
          <w:rFonts w:ascii="Verdana" w:eastAsia="Times New Roman" w:hAnsi="Verdana" w:cs="Arial"/>
          <w:sz w:val="18"/>
          <w:szCs w:val="18"/>
        </w:rPr>
        <w:tab/>
      </w:r>
      <w:r w:rsidR="00DB17F9">
        <w:rPr>
          <w:rFonts w:ascii="Verdana" w:eastAsia="Times New Roman" w:hAnsi="Verdana" w:cs="Arial"/>
          <w:sz w:val="18"/>
          <w:szCs w:val="18"/>
        </w:rPr>
        <w:t>4719 86</w:t>
      </w:r>
      <w:r w:rsidR="00DB17F9" w:rsidRPr="00DB17F9">
        <w:rPr>
          <w:rFonts w:ascii="Verdana" w:eastAsia="Times New Roman" w:hAnsi="Verdana" w:cs="Arial"/>
          <w:sz w:val="18"/>
          <w:szCs w:val="18"/>
          <w:vertAlign w:val="superscript"/>
        </w:rPr>
        <w:t>th</w:t>
      </w:r>
      <w:r w:rsidR="00DB17F9">
        <w:rPr>
          <w:rFonts w:ascii="Verdana" w:eastAsia="Times New Roman" w:hAnsi="Verdana" w:cs="Arial"/>
          <w:sz w:val="18"/>
          <w:szCs w:val="18"/>
        </w:rPr>
        <w:t xml:space="preserve"> Ave SE</w:t>
      </w:r>
    </w:p>
    <w:p w14:paraId="616F1D99" w14:textId="70B902A2" w:rsidR="00C6737E" w:rsidRPr="00F56BC2" w:rsidRDefault="00C6737E" w:rsidP="00C6737E">
      <w:pPr>
        <w:spacing w:after="0" w:line="240" w:lineRule="auto"/>
        <w:rPr>
          <w:rFonts w:ascii="Verdana" w:eastAsia="Times New Roman" w:hAnsi="Verdana" w:cs="Arial"/>
          <w:sz w:val="18"/>
          <w:szCs w:val="18"/>
        </w:rPr>
      </w:pPr>
      <w:r>
        <w:rPr>
          <w:rFonts w:ascii="Verdana" w:eastAsia="Times New Roman" w:hAnsi="Verdana" w:cs="Arial"/>
          <w:sz w:val="18"/>
          <w:szCs w:val="18"/>
        </w:rPr>
        <w:tab/>
        <w:t>Mercer Island, WA 98040</w:t>
      </w:r>
    </w:p>
    <w:p w14:paraId="73B1E281" w14:textId="01DDF842" w:rsidR="00F56BC2" w:rsidRPr="00136030" w:rsidRDefault="00D42A3A" w:rsidP="00D42A3A">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ab/>
      </w:r>
      <w:r w:rsidRPr="00136030">
        <w:rPr>
          <w:rFonts w:ascii="Verdana" w:eastAsia="Times New Roman" w:hAnsi="Verdana" w:cs="Arial"/>
          <w:sz w:val="18"/>
          <w:szCs w:val="18"/>
        </w:rPr>
        <w:t>TPN:</w:t>
      </w:r>
      <w:r w:rsidR="00F56BC2" w:rsidRPr="00136030">
        <w:rPr>
          <w:rFonts w:ascii="Verdana" w:eastAsia="Times New Roman" w:hAnsi="Verdana" w:cs="Arial"/>
          <w:sz w:val="18"/>
          <w:szCs w:val="18"/>
        </w:rPr>
        <w:t xml:space="preserve">  </w:t>
      </w:r>
      <w:r w:rsidR="006A4800" w:rsidRPr="006A4800">
        <w:rPr>
          <w:rFonts w:ascii="Verdana" w:eastAsia="Times New Roman" w:hAnsi="Verdana" w:cs="Arial"/>
          <w:sz w:val="18"/>
          <w:szCs w:val="18"/>
        </w:rPr>
        <w:t>7598100421</w:t>
      </w:r>
    </w:p>
    <w:p w14:paraId="0526C1A3" w14:textId="0BDEFABF" w:rsidR="00D944C5" w:rsidRDefault="00D42A3A" w:rsidP="00D42A3A">
      <w:pPr>
        <w:spacing w:after="0" w:line="240" w:lineRule="auto"/>
        <w:rPr>
          <w:rFonts w:ascii="Verdana" w:eastAsia="Times New Roman" w:hAnsi="Verdana" w:cs="Arial"/>
          <w:sz w:val="18"/>
          <w:szCs w:val="18"/>
        </w:rPr>
      </w:pPr>
      <w:r w:rsidRPr="00136030">
        <w:rPr>
          <w:rFonts w:ascii="Verdana" w:eastAsia="Times New Roman" w:hAnsi="Verdana" w:cs="Arial"/>
          <w:sz w:val="18"/>
          <w:szCs w:val="18"/>
        </w:rPr>
        <w:tab/>
      </w:r>
      <w:r w:rsidR="00C77E46">
        <w:rPr>
          <w:rFonts w:ascii="Verdana" w:eastAsia="Times New Roman" w:hAnsi="Verdana" w:cs="Arial"/>
          <w:sz w:val="18"/>
          <w:szCs w:val="18"/>
        </w:rPr>
        <w:t>Area:</w:t>
      </w:r>
      <w:r w:rsidR="002D14B9">
        <w:rPr>
          <w:rFonts w:ascii="Verdana" w:eastAsia="Times New Roman" w:hAnsi="Verdana" w:cs="Arial"/>
          <w:sz w:val="18"/>
          <w:szCs w:val="18"/>
        </w:rPr>
        <w:t xml:space="preserve"> </w:t>
      </w:r>
      <w:r w:rsidR="006A4800">
        <w:rPr>
          <w:rFonts w:ascii="Verdana" w:eastAsia="Times New Roman" w:hAnsi="Verdana" w:cs="Arial"/>
          <w:sz w:val="18"/>
          <w:szCs w:val="18"/>
        </w:rPr>
        <w:t>11,500</w:t>
      </w:r>
      <w:r w:rsidR="00C6737E">
        <w:rPr>
          <w:rFonts w:ascii="Verdana" w:eastAsia="Times New Roman" w:hAnsi="Verdana" w:cs="Arial"/>
          <w:sz w:val="18"/>
          <w:szCs w:val="18"/>
        </w:rPr>
        <w:t xml:space="preserve"> sq ft. = .</w:t>
      </w:r>
      <w:r w:rsidR="006A4800">
        <w:rPr>
          <w:rFonts w:ascii="Verdana" w:eastAsia="Times New Roman" w:hAnsi="Verdana" w:cs="Arial"/>
          <w:sz w:val="18"/>
          <w:szCs w:val="18"/>
        </w:rPr>
        <w:t>26</w:t>
      </w:r>
      <w:r w:rsidR="00C6737E">
        <w:rPr>
          <w:rFonts w:ascii="Verdana" w:eastAsia="Times New Roman" w:hAnsi="Verdana" w:cs="Arial"/>
          <w:sz w:val="18"/>
          <w:szCs w:val="18"/>
        </w:rPr>
        <w:t xml:space="preserve"> acres</w:t>
      </w:r>
    </w:p>
    <w:p w14:paraId="7DE5F54D" w14:textId="77777777" w:rsidR="00C6737E" w:rsidRDefault="00C6737E" w:rsidP="00D42A3A">
      <w:pPr>
        <w:spacing w:after="0" w:line="240" w:lineRule="auto"/>
        <w:rPr>
          <w:rFonts w:ascii="Verdana" w:eastAsia="Times New Roman" w:hAnsi="Verdana" w:cs="Arial"/>
          <w:sz w:val="18"/>
          <w:szCs w:val="18"/>
        </w:rPr>
      </w:pPr>
    </w:p>
    <w:p w14:paraId="03EE5652" w14:textId="0229FCA1" w:rsidR="00D42A3A" w:rsidRPr="00F56BC2" w:rsidRDefault="00D42A3A" w:rsidP="00D42A3A">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 xml:space="preserve">Dear </w:t>
      </w:r>
      <w:r w:rsidR="006A4800">
        <w:rPr>
          <w:rFonts w:ascii="Verdana" w:eastAsia="Times New Roman" w:hAnsi="Verdana" w:cs="Arial"/>
          <w:sz w:val="18"/>
          <w:szCs w:val="18"/>
        </w:rPr>
        <w:t>Todd</w:t>
      </w:r>
      <w:r w:rsidR="00DB5DD2">
        <w:rPr>
          <w:rFonts w:ascii="Verdana" w:eastAsia="Times New Roman" w:hAnsi="Verdana" w:cs="Arial"/>
          <w:sz w:val="18"/>
          <w:szCs w:val="18"/>
        </w:rPr>
        <w:t>:</w:t>
      </w:r>
    </w:p>
    <w:p w14:paraId="697231BF" w14:textId="77777777" w:rsidR="00D42A3A" w:rsidRPr="00F56BC2" w:rsidRDefault="00D42A3A" w:rsidP="00D42A3A">
      <w:pPr>
        <w:spacing w:after="0" w:line="240" w:lineRule="auto"/>
        <w:rPr>
          <w:rFonts w:ascii="Verdana" w:eastAsia="Times New Roman" w:hAnsi="Verdana" w:cs="Arial"/>
          <w:sz w:val="18"/>
          <w:szCs w:val="18"/>
        </w:rPr>
      </w:pPr>
    </w:p>
    <w:p w14:paraId="1AF4C74F" w14:textId="77777777" w:rsidR="006A4800" w:rsidRDefault="00D42A3A" w:rsidP="006A4800">
      <w:pPr>
        <w:spacing w:after="0" w:line="240" w:lineRule="auto"/>
        <w:rPr>
          <w:rFonts w:ascii="Verdana" w:eastAsia="Times New Roman" w:hAnsi="Verdana" w:cs="Arial"/>
          <w:sz w:val="18"/>
          <w:szCs w:val="18"/>
        </w:rPr>
      </w:pPr>
      <w:r w:rsidRPr="00F56BC2">
        <w:rPr>
          <w:rFonts w:ascii="Verdana" w:eastAsia="Times New Roman" w:hAnsi="Verdana" w:cs="Arial"/>
          <w:sz w:val="18"/>
          <w:szCs w:val="18"/>
        </w:rPr>
        <w:t>Thank you for requesting my services</w:t>
      </w:r>
      <w:r w:rsidR="00F56BC2" w:rsidRPr="00F56BC2">
        <w:rPr>
          <w:rFonts w:ascii="Verdana" w:eastAsia="Times New Roman" w:hAnsi="Verdana" w:cs="Arial"/>
          <w:sz w:val="18"/>
          <w:szCs w:val="18"/>
        </w:rPr>
        <w:t xml:space="preserve">. On </w:t>
      </w:r>
      <w:r w:rsidR="006A4800">
        <w:rPr>
          <w:rFonts w:ascii="Verdana" w:eastAsia="Times New Roman" w:hAnsi="Verdana" w:cs="Arial"/>
          <w:sz w:val="18"/>
          <w:szCs w:val="18"/>
        </w:rPr>
        <w:t>December 28th</w:t>
      </w:r>
      <w:r w:rsidR="00414F06">
        <w:rPr>
          <w:rFonts w:ascii="Verdana" w:eastAsia="Times New Roman" w:hAnsi="Verdana" w:cs="Arial"/>
          <w:sz w:val="18"/>
          <w:szCs w:val="18"/>
        </w:rPr>
        <w:t>, 2021</w:t>
      </w:r>
      <w:r w:rsidR="00F56BC2" w:rsidRPr="00F56BC2">
        <w:rPr>
          <w:rFonts w:ascii="Verdana" w:eastAsia="Times New Roman" w:hAnsi="Verdana" w:cs="Arial"/>
          <w:sz w:val="18"/>
          <w:szCs w:val="18"/>
        </w:rPr>
        <w:t xml:space="preserve">, we performed a </w:t>
      </w:r>
      <w:r w:rsidR="00A46539">
        <w:rPr>
          <w:rFonts w:ascii="Verdana" w:eastAsia="Times New Roman" w:hAnsi="Verdana" w:cs="Arial"/>
          <w:sz w:val="18"/>
          <w:szCs w:val="18"/>
        </w:rPr>
        <w:t>Level 2 Tree</w:t>
      </w:r>
      <w:r w:rsidR="00F56BC2" w:rsidRPr="00F56BC2">
        <w:rPr>
          <w:rFonts w:ascii="Verdana" w:eastAsia="Times New Roman" w:hAnsi="Verdana" w:cs="Arial"/>
          <w:sz w:val="18"/>
          <w:szCs w:val="18"/>
        </w:rPr>
        <w:t xml:space="preserve"> Risk Assessment (</w:t>
      </w:r>
      <w:r w:rsidR="00A46539">
        <w:rPr>
          <w:rFonts w:ascii="Verdana" w:eastAsia="Times New Roman" w:hAnsi="Verdana" w:cs="Arial"/>
          <w:sz w:val="18"/>
          <w:szCs w:val="18"/>
        </w:rPr>
        <w:t>T</w:t>
      </w:r>
      <w:r w:rsidR="00F56BC2" w:rsidRPr="00F56BC2">
        <w:rPr>
          <w:rFonts w:ascii="Verdana" w:eastAsia="Times New Roman" w:hAnsi="Verdana" w:cs="Arial"/>
          <w:sz w:val="18"/>
          <w:szCs w:val="18"/>
        </w:rPr>
        <w:t>RA) for</w:t>
      </w:r>
      <w:r w:rsidR="00A46539">
        <w:rPr>
          <w:rFonts w:ascii="Verdana" w:eastAsia="Times New Roman" w:hAnsi="Verdana" w:cs="Arial"/>
          <w:sz w:val="18"/>
          <w:szCs w:val="18"/>
        </w:rPr>
        <w:t xml:space="preserve"> all onsite trees</w:t>
      </w:r>
      <w:r w:rsidR="00F56BC2" w:rsidRPr="00F56BC2">
        <w:rPr>
          <w:rFonts w:ascii="Verdana" w:eastAsia="Times New Roman" w:hAnsi="Verdana" w:cs="Arial"/>
          <w:sz w:val="18"/>
          <w:szCs w:val="18"/>
        </w:rPr>
        <w:t xml:space="preserve"> as well as any offsite trees with driplines that </w:t>
      </w:r>
      <w:r w:rsidR="00A46539">
        <w:rPr>
          <w:rFonts w:ascii="Verdana" w:eastAsia="Times New Roman" w:hAnsi="Verdana" w:cs="Arial"/>
          <w:sz w:val="18"/>
          <w:szCs w:val="18"/>
        </w:rPr>
        <w:t>overhang</w:t>
      </w:r>
      <w:r w:rsidR="00F56BC2" w:rsidRPr="00F56BC2">
        <w:rPr>
          <w:rFonts w:ascii="Verdana" w:eastAsia="Times New Roman" w:hAnsi="Verdana" w:cs="Arial"/>
          <w:sz w:val="18"/>
          <w:szCs w:val="18"/>
        </w:rPr>
        <w:t xml:space="preserve"> the property lines.</w:t>
      </w:r>
      <w:r w:rsidR="00F90EF8">
        <w:rPr>
          <w:rFonts w:ascii="Verdana" w:eastAsia="Times New Roman" w:hAnsi="Verdana" w:cs="Arial"/>
          <w:sz w:val="18"/>
          <w:szCs w:val="18"/>
        </w:rPr>
        <w:t xml:space="preserve"> </w:t>
      </w:r>
      <w:r w:rsidR="00A46539">
        <w:rPr>
          <w:rFonts w:ascii="Verdana" w:eastAsia="Times New Roman" w:hAnsi="Verdana" w:cs="Arial"/>
          <w:sz w:val="18"/>
          <w:szCs w:val="18"/>
        </w:rPr>
        <w:t xml:space="preserve">The </w:t>
      </w:r>
      <w:r w:rsidR="006A4800">
        <w:rPr>
          <w:rFonts w:ascii="Verdana" w:eastAsia="Times New Roman" w:hAnsi="Verdana" w:cs="Arial"/>
          <w:sz w:val="18"/>
          <w:szCs w:val="18"/>
        </w:rPr>
        <w:t>information gathered is required to obtain a building permit.</w:t>
      </w:r>
      <w:r w:rsidR="00A46539">
        <w:rPr>
          <w:rFonts w:ascii="Verdana" w:eastAsia="Times New Roman" w:hAnsi="Verdana" w:cs="Arial"/>
          <w:sz w:val="18"/>
          <w:szCs w:val="18"/>
        </w:rPr>
        <w:t xml:space="preserve">  </w:t>
      </w:r>
      <w:r w:rsidR="006A4800">
        <w:rPr>
          <w:rFonts w:ascii="Verdana" w:eastAsia="Times New Roman" w:hAnsi="Verdana" w:cs="Arial"/>
          <w:sz w:val="18"/>
          <w:szCs w:val="18"/>
        </w:rPr>
        <w:t>(MICC 19.10.090(C)(1) &amp; (2))</w:t>
      </w:r>
    </w:p>
    <w:p w14:paraId="4D24355A" w14:textId="77777777" w:rsidR="00AC5E96" w:rsidRDefault="00AC5E96" w:rsidP="00F56BC2">
      <w:pPr>
        <w:spacing w:after="0" w:line="240" w:lineRule="auto"/>
        <w:rPr>
          <w:rFonts w:ascii="Verdana" w:eastAsia="Times New Roman" w:hAnsi="Verdana" w:cs="Arial"/>
          <w:sz w:val="18"/>
          <w:szCs w:val="18"/>
        </w:rPr>
      </w:pPr>
      <w:bookmarkStart w:id="0" w:name="_Hlk107225963"/>
    </w:p>
    <w:bookmarkEnd w:id="0"/>
    <w:p w14:paraId="011F91D8" w14:textId="75D92550" w:rsidR="00AC5E96" w:rsidRDefault="00AC5E96" w:rsidP="00F56BC2">
      <w:pPr>
        <w:spacing w:after="0" w:line="240" w:lineRule="auto"/>
        <w:rPr>
          <w:rFonts w:ascii="Verdana" w:eastAsia="Times New Roman" w:hAnsi="Verdana" w:cs="Arial"/>
          <w:sz w:val="18"/>
          <w:szCs w:val="18"/>
        </w:rPr>
      </w:pPr>
      <w:r>
        <w:rPr>
          <w:rFonts w:ascii="Verdana" w:eastAsia="Times New Roman" w:hAnsi="Verdana" w:cs="Arial"/>
          <w:sz w:val="18"/>
          <w:szCs w:val="18"/>
        </w:rPr>
        <w:t>In summary:</w:t>
      </w:r>
    </w:p>
    <w:tbl>
      <w:tblPr>
        <w:tblW w:w="6160" w:type="dxa"/>
        <w:tblLook w:val="04A0" w:firstRow="1" w:lastRow="0" w:firstColumn="1" w:lastColumn="0" w:noHBand="0" w:noVBand="1"/>
      </w:tblPr>
      <w:tblGrid>
        <w:gridCol w:w="5851"/>
        <w:gridCol w:w="445"/>
      </w:tblGrid>
      <w:tr w:rsidR="00EF303D" w:rsidRPr="00EF303D" w14:paraId="0B9E7D89" w14:textId="77777777" w:rsidTr="00EF303D">
        <w:trPr>
          <w:trHeight w:val="300"/>
        </w:trPr>
        <w:tc>
          <w:tcPr>
            <w:tcW w:w="6160"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14ABF6C"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Tree Density Calculations</w:t>
            </w:r>
          </w:p>
        </w:tc>
      </w:tr>
      <w:tr w:rsidR="00EF303D" w:rsidRPr="00EF303D" w14:paraId="4CD22F37" w14:textId="77777777" w:rsidTr="00EF303D">
        <w:trPr>
          <w:trHeight w:val="300"/>
        </w:trPr>
        <w:tc>
          <w:tcPr>
            <w:tcW w:w="5851" w:type="dxa"/>
            <w:tcBorders>
              <w:top w:val="nil"/>
              <w:left w:val="single" w:sz="4" w:space="0" w:color="auto"/>
              <w:bottom w:val="single" w:sz="4" w:space="0" w:color="auto"/>
              <w:right w:val="single" w:sz="4" w:space="0" w:color="auto"/>
            </w:tcBorders>
            <w:shd w:val="clear" w:color="000000" w:fill="FFFFFF"/>
            <w:noWrap/>
            <w:vAlign w:val="center"/>
            <w:hideMark/>
          </w:tcPr>
          <w:p w14:paraId="5A42A871"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c>
          <w:tcPr>
            <w:tcW w:w="309" w:type="dxa"/>
            <w:tcBorders>
              <w:top w:val="nil"/>
              <w:left w:val="nil"/>
              <w:bottom w:val="single" w:sz="4" w:space="0" w:color="auto"/>
              <w:right w:val="single" w:sz="4" w:space="0" w:color="auto"/>
            </w:tcBorders>
            <w:shd w:val="clear" w:color="000000" w:fill="FFFFFF"/>
            <w:noWrap/>
            <w:vAlign w:val="center"/>
            <w:hideMark/>
          </w:tcPr>
          <w:p w14:paraId="4A44CF51"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r>
      <w:tr w:rsidR="00EF303D" w:rsidRPr="00EF303D" w14:paraId="55DCEA17"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366A3430"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onsite trees</w:t>
            </w:r>
          </w:p>
        </w:tc>
        <w:tc>
          <w:tcPr>
            <w:tcW w:w="309" w:type="dxa"/>
            <w:tcBorders>
              <w:top w:val="nil"/>
              <w:left w:val="nil"/>
              <w:bottom w:val="single" w:sz="4" w:space="0" w:color="auto"/>
              <w:right w:val="single" w:sz="4" w:space="0" w:color="auto"/>
            </w:tcBorders>
            <w:shd w:val="clear" w:color="000000" w:fill="FFFFFF"/>
            <w:noWrap/>
            <w:vAlign w:val="center"/>
            <w:hideMark/>
          </w:tcPr>
          <w:p w14:paraId="2360DBCC"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5</w:t>
            </w:r>
          </w:p>
        </w:tc>
      </w:tr>
      <w:tr w:rsidR="00EF303D" w:rsidRPr="00EF303D" w14:paraId="7BC27CB8"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70D4B0D"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non-viable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7404EB44"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3</w:t>
            </w:r>
          </w:p>
        </w:tc>
      </w:tr>
      <w:tr w:rsidR="00EF303D" w:rsidRPr="00EF303D" w14:paraId="5F98610F"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6F37AA2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4586CDF7"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37DAD8E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3D05E9A"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trees removed for site improvements</w:t>
            </w:r>
          </w:p>
        </w:tc>
        <w:tc>
          <w:tcPr>
            <w:tcW w:w="309" w:type="dxa"/>
            <w:tcBorders>
              <w:top w:val="nil"/>
              <w:left w:val="nil"/>
              <w:bottom w:val="single" w:sz="4" w:space="0" w:color="auto"/>
              <w:right w:val="single" w:sz="4" w:space="0" w:color="auto"/>
            </w:tcBorders>
            <w:shd w:val="clear" w:color="000000" w:fill="FFFFFF"/>
            <w:noWrap/>
            <w:vAlign w:val="center"/>
            <w:hideMark/>
          </w:tcPr>
          <w:p w14:paraId="1BCA3834"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6C898254"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61C0616C"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required tree credits (30% X 5)</w:t>
            </w:r>
          </w:p>
        </w:tc>
        <w:tc>
          <w:tcPr>
            <w:tcW w:w="309" w:type="dxa"/>
            <w:tcBorders>
              <w:top w:val="nil"/>
              <w:left w:val="nil"/>
              <w:bottom w:val="single" w:sz="4" w:space="0" w:color="auto"/>
              <w:right w:val="single" w:sz="4" w:space="0" w:color="auto"/>
            </w:tcBorders>
            <w:shd w:val="clear" w:color="000000" w:fill="FFFFFF"/>
            <w:noWrap/>
            <w:vAlign w:val="center"/>
            <w:hideMark/>
          </w:tcPr>
          <w:p w14:paraId="2C6652F6"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0DF8BCA0"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259BDFC"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retained tree credits</w:t>
            </w:r>
          </w:p>
        </w:tc>
        <w:tc>
          <w:tcPr>
            <w:tcW w:w="309" w:type="dxa"/>
            <w:tcBorders>
              <w:top w:val="nil"/>
              <w:left w:val="nil"/>
              <w:bottom w:val="single" w:sz="4" w:space="0" w:color="auto"/>
              <w:right w:val="single" w:sz="4" w:space="0" w:color="auto"/>
            </w:tcBorders>
            <w:shd w:val="clear" w:color="000000" w:fill="FFFFFF"/>
            <w:noWrap/>
            <w:vAlign w:val="center"/>
            <w:hideMark/>
          </w:tcPr>
          <w:p w14:paraId="77DA54EB"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0</w:t>
            </w:r>
          </w:p>
        </w:tc>
      </w:tr>
      <w:tr w:rsidR="00EF303D" w:rsidRPr="00EF303D" w14:paraId="092F8A34"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A690657"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Mitigation: (</w:t>
            </w:r>
            <w:r w:rsidRPr="00EF303D">
              <w:rPr>
                <w:rFonts w:ascii="Verdana" w:eastAsia="Times New Roman" w:hAnsi="Verdana" w:cs="Calibri"/>
                <w:b/>
                <w:bCs/>
                <w:color w:val="000000"/>
                <w:sz w:val="18"/>
                <w:szCs w:val="18"/>
              </w:rPr>
              <w:t>per code includes non-viable trees</w:t>
            </w:r>
            <w:r w:rsidRPr="00EF303D">
              <w:rPr>
                <w:rFonts w:ascii="Verdana" w:eastAsia="Times New Roman" w:hAnsi="Verdana" w:cs="Calibri"/>
                <w:color w:val="000000"/>
                <w:sz w:val="18"/>
                <w:szCs w:val="18"/>
              </w:rPr>
              <w:t>)</w:t>
            </w:r>
          </w:p>
        </w:tc>
        <w:tc>
          <w:tcPr>
            <w:tcW w:w="309" w:type="dxa"/>
            <w:tcBorders>
              <w:top w:val="nil"/>
              <w:left w:val="nil"/>
              <w:bottom w:val="single" w:sz="4" w:space="0" w:color="auto"/>
              <w:right w:val="single" w:sz="4" w:space="0" w:color="auto"/>
            </w:tcBorders>
            <w:shd w:val="clear" w:color="auto" w:fill="auto"/>
            <w:noWrap/>
            <w:vAlign w:val="bottom"/>
            <w:hideMark/>
          </w:tcPr>
          <w:p w14:paraId="4A2504A2"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3C6C8EBF"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FD5AE13"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Exceptional trees 6: 1</w:t>
            </w:r>
          </w:p>
        </w:tc>
        <w:tc>
          <w:tcPr>
            <w:tcW w:w="309" w:type="dxa"/>
            <w:tcBorders>
              <w:top w:val="nil"/>
              <w:left w:val="nil"/>
              <w:bottom w:val="single" w:sz="4" w:space="0" w:color="auto"/>
              <w:right w:val="single" w:sz="4" w:space="0" w:color="auto"/>
            </w:tcBorders>
            <w:shd w:val="clear" w:color="000000" w:fill="FFFFFF"/>
            <w:noWrap/>
            <w:vAlign w:val="center"/>
            <w:hideMark/>
          </w:tcPr>
          <w:p w14:paraId="43841027"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24</w:t>
            </w:r>
          </w:p>
        </w:tc>
      </w:tr>
      <w:tr w:rsidR="00EF303D" w:rsidRPr="00EF303D" w14:paraId="3A30981C"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2BAD026A"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Large trees 24"-36" (3:1)</w:t>
            </w:r>
          </w:p>
        </w:tc>
        <w:tc>
          <w:tcPr>
            <w:tcW w:w="309" w:type="dxa"/>
            <w:tcBorders>
              <w:top w:val="nil"/>
              <w:left w:val="nil"/>
              <w:bottom w:val="single" w:sz="4" w:space="0" w:color="auto"/>
              <w:right w:val="single" w:sz="4" w:space="0" w:color="auto"/>
            </w:tcBorders>
            <w:shd w:val="clear" w:color="auto" w:fill="auto"/>
            <w:noWrap/>
            <w:vAlign w:val="bottom"/>
            <w:hideMark/>
          </w:tcPr>
          <w:p w14:paraId="27426BDC"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1ADEF4B4"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548450F"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10"-24" (2:1)  </w:t>
            </w:r>
          </w:p>
        </w:tc>
        <w:tc>
          <w:tcPr>
            <w:tcW w:w="309" w:type="dxa"/>
            <w:tcBorders>
              <w:top w:val="nil"/>
              <w:left w:val="nil"/>
              <w:bottom w:val="single" w:sz="4" w:space="0" w:color="auto"/>
              <w:right w:val="single" w:sz="4" w:space="0" w:color="auto"/>
            </w:tcBorders>
            <w:shd w:val="clear" w:color="000000" w:fill="FFFFFF"/>
            <w:noWrap/>
            <w:vAlign w:val="center"/>
            <w:hideMark/>
          </w:tcPr>
          <w:p w14:paraId="708E36F3"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641D3283"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65E4A9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Mitigation Total</w:t>
            </w:r>
          </w:p>
        </w:tc>
        <w:tc>
          <w:tcPr>
            <w:tcW w:w="309" w:type="dxa"/>
            <w:tcBorders>
              <w:top w:val="nil"/>
              <w:left w:val="nil"/>
              <w:bottom w:val="single" w:sz="4" w:space="0" w:color="auto"/>
              <w:right w:val="single" w:sz="4" w:space="0" w:color="auto"/>
            </w:tcBorders>
            <w:shd w:val="clear" w:color="000000" w:fill="FFFFFF"/>
            <w:noWrap/>
            <w:vAlign w:val="center"/>
            <w:hideMark/>
          </w:tcPr>
          <w:p w14:paraId="1A5FB130"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26</w:t>
            </w:r>
          </w:p>
        </w:tc>
      </w:tr>
      <w:tr w:rsidR="00EF303D" w:rsidRPr="00EF303D" w14:paraId="4FFE86CB" w14:textId="77777777" w:rsidTr="00EF303D">
        <w:trPr>
          <w:trHeight w:val="240"/>
        </w:trPr>
        <w:tc>
          <w:tcPr>
            <w:tcW w:w="5851" w:type="dxa"/>
            <w:tcBorders>
              <w:top w:val="nil"/>
              <w:left w:val="single" w:sz="4" w:space="0" w:color="auto"/>
              <w:bottom w:val="single" w:sz="4" w:space="0" w:color="auto"/>
              <w:right w:val="single" w:sz="4" w:space="0" w:color="auto"/>
            </w:tcBorders>
            <w:shd w:val="clear" w:color="auto" w:fill="auto"/>
            <w:noWrap/>
            <w:vAlign w:val="bottom"/>
            <w:hideMark/>
          </w:tcPr>
          <w:p w14:paraId="4F27AEA5" w14:textId="77777777" w:rsidR="00EF303D" w:rsidRPr="00EF303D" w:rsidRDefault="00EF303D" w:rsidP="00EF303D">
            <w:pPr>
              <w:spacing w:after="0" w:line="240" w:lineRule="auto"/>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Arborist Recommended mitigation*</w:t>
            </w:r>
          </w:p>
        </w:tc>
        <w:tc>
          <w:tcPr>
            <w:tcW w:w="309" w:type="dxa"/>
            <w:tcBorders>
              <w:top w:val="nil"/>
              <w:left w:val="nil"/>
              <w:bottom w:val="single" w:sz="4" w:space="0" w:color="auto"/>
              <w:right w:val="single" w:sz="4" w:space="0" w:color="auto"/>
            </w:tcBorders>
            <w:shd w:val="clear" w:color="auto" w:fill="auto"/>
            <w:noWrap/>
            <w:vAlign w:val="bottom"/>
            <w:hideMark/>
          </w:tcPr>
          <w:p w14:paraId="4063CEBA" w14:textId="77777777" w:rsidR="00EF303D" w:rsidRPr="00EF303D" w:rsidRDefault="00EF303D" w:rsidP="00EF303D">
            <w:pPr>
              <w:spacing w:after="0" w:line="240" w:lineRule="auto"/>
              <w:jc w:val="right"/>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9</w:t>
            </w:r>
          </w:p>
        </w:tc>
      </w:tr>
      <w:tr w:rsidR="00EF303D" w:rsidRPr="00EF303D" w14:paraId="6A73097B" w14:textId="77777777" w:rsidTr="00EF303D">
        <w:trPr>
          <w:trHeight w:val="300"/>
        </w:trPr>
        <w:tc>
          <w:tcPr>
            <w:tcW w:w="5851" w:type="dxa"/>
            <w:tcBorders>
              <w:top w:val="nil"/>
              <w:left w:val="single" w:sz="4" w:space="0" w:color="auto"/>
              <w:bottom w:val="nil"/>
              <w:right w:val="single" w:sz="4" w:space="0" w:color="auto"/>
            </w:tcBorders>
            <w:shd w:val="clear" w:color="auto" w:fill="auto"/>
            <w:noWrap/>
            <w:vAlign w:val="center"/>
            <w:hideMark/>
          </w:tcPr>
          <w:p w14:paraId="7285EFB0"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*Recommend replacement for viable trees only</w:t>
            </w:r>
          </w:p>
        </w:tc>
        <w:tc>
          <w:tcPr>
            <w:tcW w:w="309" w:type="dxa"/>
            <w:tcBorders>
              <w:top w:val="nil"/>
              <w:left w:val="nil"/>
              <w:bottom w:val="nil"/>
              <w:right w:val="nil"/>
            </w:tcBorders>
            <w:shd w:val="clear" w:color="auto" w:fill="auto"/>
            <w:noWrap/>
            <w:vAlign w:val="bottom"/>
            <w:hideMark/>
          </w:tcPr>
          <w:p w14:paraId="174919E4" w14:textId="77777777" w:rsidR="00EF303D" w:rsidRPr="00EF303D" w:rsidRDefault="00EF303D" w:rsidP="00EF303D">
            <w:pPr>
              <w:spacing w:after="0" w:line="240" w:lineRule="auto"/>
              <w:rPr>
                <w:rFonts w:ascii="Verdana" w:eastAsia="Times New Roman" w:hAnsi="Verdana" w:cs="Calibri"/>
                <w:color w:val="000000"/>
                <w:sz w:val="18"/>
                <w:szCs w:val="18"/>
              </w:rPr>
            </w:pPr>
          </w:p>
        </w:tc>
      </w:tr>
    </w:tbl>
    <w:p w14:paraId="095FD538" w14:textId="77777777" w:rsidR="008E6B3F" w:rsidRDefault="008E6B3F" w:rsidP="00D42A3A">
      <w:pPr>
        <w:spacing w:after="0" w:line="240" w:lineRule="auto"/>
        <w:rPr>
          <w:rFonts w:ascii="Verdana" w:eastAsia="Times New Roman" w:hAnsi="Verdana" w:cs="Arial"/>
          <w:sz w:val="20"/>
          <w:szCs w:val="20"/>
        </w:rPr>
      </w:pPr>
    </w:p>
    <w:p w14:paraId="3C836F27" w14:textId="43D402DE"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 xml:space="preserve">I have included a detailed report of my findings, if you have any </w:t>
      </w:r>
      <w:r w:rsidR="00A46539" w:rsidRPr="00C72C02">
        <w:rPr>
          <w:rFonts w:ascii="Verdana" w:eastAsia="Times New Roman" w:hAnsi="Verdana" w:cs="Arial"/>
          <w:sz w:val="20"/>
          <w:szCs w:val="20"/>
        </w:rPr>
        <w:t>questions,</w:t>
      </w:r>
      <w:r w:rsidRPr="00C72C02">
        <w:rPr>
          <w:rFonts w:ascii="Verdana" w:eastAsia="Times New Roman" w:hAnsi="Verdana" w:cs="Arial"/>
          <w:sz w:val="20"/>
          <w:szCs w:val="20"/>
        </w:rPr>
        <w:t xml:space="preserve"> please contact me. I can be reached on my cell phone: 425.890.3808 or by email:  sprince202@aol.com</w:t>
      </w:r>
    </w:p>
    <w:p w14:paraId="194C12A6" w14:textId="77777777" w:rsidR="00D42A3A" w:rsidRPr="00C72C02" w:rsidRDefault="00D42A3A" w:rsidP="00D42A3A">
      <w:pPr>
        <w:spacing w:after="0" w:line="240" w:lineRule="auto"/>
        <w:rPr>
          <w:rFonts w:ascii="Verdana" w:eastAsia="Times New Roman" w:hAnsi="Verdana" w:cs="Arial"/>
          <w:sz w:val="20"/>
          <w:szCs w:val="20"/>
        </w:rPr>
      </w:pPr>
    </w:p>
    <w:p w14:paraId="167417DD" w14:textId="77777777" w:rsidR="00D42A3A" w:rsidRPr="00C72C02" w:rsidRDefault="00486612" w:rsidP="00D42A3A">
      <w:pPr>
        <w:spacing w:after="0" w:line="240" w:lineRule="auto"/>
        <w:rPr>
          <w:rFonts w:ascii="Verdana" w:eastAsia="Times New Roman" w:hAnsi="Verdana" w:cs="Arial"/>
          <w:sz w:val="20"/>
          <w:szCs w:val="20"/>
        </w:rPr>
      </w:pPr>
      <w:r w:rsidRPr="00D506D1">
        <w:rPr>
          <w:rFonts w:ascii="Verdana" w:hAnsi="Verdana" w:cs="Arial"/>
          <w:noProof/>
          <w:sz w:val="18"/>
          <w:szCs w:val="18"/>
        </w:rPr>
        <w:drawing>
          <wp:anchor distT="36576" distB="36576" distL="36576" distR="36576" simplePos="0" relativeHeight="251681792" behindDoc="0" locked="0" layoutInCell="1" allowOverlap="1" wp14:anchorId="311D7449" wp14:editId="5202CEF6">
            <wp:simplePos x="0" y="0"/>
            <wp:positionH relativeFrom="column">
              <wp:posOffset>-392269</wp:posOffset>
            </wp:positionH>
            <wp:positionV relativeFrom="paragraph">
              <wp:posOffset>139047</wp:posOffset>
            </wp:positionV>
            <wp:extent cx="1693572" cy="32927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377" t="18108" r="60172" b="75847"/>
                    <a:stretch>
                      <a:fillRect/>
                    </a:stretch>
                  </pic:blipFill>
                  <pic:spPr bwMode="auto">
                    <a:xfrm>
                      <a:off x="0" y="0"/>
                      <a:ext cx="1693572" cy="3292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2A3A" w:rsidRPr="00C72C02">
        <w:rPr>
          <w:rFonts w:ascii="Verdana" w:eastAsia="Times New Roman" w:hAnsi="Verdana" w:cs="Arial"/>
          <w:sz w:val="20"/>
          <w:szCs w:val="20"/>
        </w:rPr>
        <w:t>Warm regards,</w:t>
      </w:r>
    </w:p>
    <w:p w14:paraId="7EC43D8B" w14:textId="77777777" w:rsidR="00D42A3A" w:rsidRPr="00D42A3A" w:rsidRDefault="00D42A3A" w:rsidP="00D42A3A">
      <w:pPr>
        <w:spacing w:after="0" w:line="240" w:lineRule="auto"/>
        <w:rPr>
          <w:rFonts w:ascii="Verdana" w:eastAsia="Times New Roman" w:hAnsi="Verdana" w:cs="Arial"/>
          <w:sz w:val="18"/>
          <w:szCs w:val="18"/>
        </w:rPr>
      </w:pPr>
      <w:r w:rsidRPr="00D42A3A">
        <w:rPr>
          <w:rFonts w:ascii="Verdana" w:eastAsia="Times New Roman" w:hAnsi="Verdana" w:cs="Arial"/>
          <w:sz w:val="18"/>
          <w:szCs w:val="18"/>
        </w:rPr>
        <w:t xml:space="preserve"> </w:t>
      </w:r>
    </w:p>
    <w:p w14:paraId="4979E98B" w14:textId="77777777" w:rsidR="00D42A3A" w:rsidRDefault="00D42A3A" w:rsidP="00D42A3A">
      <w:pPr>
        <w:spacing w:after="0" w:line="240" w:lineRule="auto"/>
        <w:rPr>
          <w:rFonts w:ascii="Verdana" w:eastAsia="Times New Roman" w:hAnsi="Verdana" w:cs="Arial"/>
          <w:sz w:val="18"/>
          <w:szCs w:val="18"/>
        </w:rPr>
      </w:pPr>
    </w:p>
    <w:p w14:paraId="650150A3"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Susan Prince</w:t>
      </w:r>
    </w:p>
    <w:p w14:paraId="7E7F6091"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Creative Landscape Solutions</w:t>
      </w:r>
    </w:p>
    <w:p w14:paraId="77A89555"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ISA Certified Arborist #1481</w:t>
      </w:r>
    </w:p>
    <w:p w14:paraId="1975C50F"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TRAQ Certified Arborist #481</w:t>
      </w:r>
    </w:p>
    <w:p w14:paraId="56158892" w14:textId="77777777" w:rsidR="00D42A3A" w:rsidRPr="00C72C02" w:rsidRDefault="00D42A3A" w:rsidP="00D42A3A">
      <w:pPr>
        <w:spacing w:after="0" w:line="240" w:lineRule="auto"/>
        <w:rPr>
          <w:rFonts w:ascii="Verdana" w:eastAsia="Times New Roman" w:hAnsi="Verdana" w:cs="Arial"/>
          <w:sz w:val="20"/>
          <w:szCs w:val="20"/>
        </w:rPr>
      </w:pPr>
      <w:r w:rsidRPr="00C72C02">
        <w:rPr>
          <w:rFonts w:ascii="Verdana" w:eastAsia="Times New Roman" w:hAnsi="Verdana" w:cs="Arial"/>
          <w:sz w:val="20"/>
          <w:szCs w:val="20"/>
        </w:rPr>
        <w:t>Landscape Designer</w:t>
      </w:r>
    </w:p>
    <w:p w14:paraId="132524C1" w14:textId="77777777" w:rsidR="00D42A3A" w:rsidRPr="00D42A3A" w:rsidRDefault="00D42A3A" w:rsidP="00D42A3A">
      <w:pPr>
        <w:spacing w:after="0" w:line="240" w:lineRule="auto"/>
        <w:rPr>
          <w:rFonts w:ascii="Verdana" w:eastAsia="Times New Roman" w:hAnsi="Verdana" w:cs="Arial"/>
          <w:sz w:val="18"/>
          <w:szCs w:val="18"/>
        </w:rPr>
      </w:pPr>
      <w:r w:rsidRPr="00C72C02">
        <w:rPr>
          <w:rFonts w:ascii="Verdana" w:eastAsia="Times New Roman" w:hAnsi="Verdana" w:cs="Arial"/>
          <w:sz w:val="20"/>
          <w:szCs w:val="20"/>
        </w:rPr>
        <w:t>425.890.3808</w:t>
      </w:r>
    </w:p>
    <w:p w14:paraId="12FFC02E" w14:textId="77777777" w:rsidR="00D42A3A" w:rsidRPr="00D42A3A" w:rsidRDefault="00D42A3A" w:rsidP="00D42A3A">
      <w:pPr>
        <w:spacing w:after="0" w:line="240" w:lineRule="auto"/>
        <w:rPr>
          <w:rFonts w:ascii="Verdana" w:eastAsia="Times New Roman" w:hAnsi="Verdana" w:cs="Arial"/>
          <w:sz w:val="18"/>
          <w:szCs w:val="18"/>
        </w:rPr>
      </w:pPr>
    </w:p>
    <w:p w14:paraId="570D8710" w14:textId="17A63152" w:rsidR="00BF6ECA" w:rsidRDefault="00D42A3A" w:rsidP="0016061F">
      <w:pPr>
        <w:spacing w:after="0" w:line="240" w:lineRule="auto"/>
        <w:rPr>
          <w:rFonts w:ascii="Verdana" w:eastAsia="Times New Roman" w:hAnsi="Verdana" w:cs="Arial"/>
          <w:sz w:val="20"/>
          <w:szCs w:val="20"/>
        </w:rPr>
      </w:pPr>
      <w:bookmarkStart w:id="1" w:name="_Hlk518650017"/>
      <w:r w:rsidRPr="00BF6ECA">
        <w:rPr>
          <w:rFonts w:ascii="Verdana" w:eastAsia="Times New Roman" w:hAnsi="Verdana" w:cs="Arial"/>
          <w:sz w:val="16"/>
          <w:szCs w:val="16"/>
        </w:rPr>
        <w:t xml:space="preserve">*The City of </w:t>
      </w:r>
      <w:r w:rsidR="00107617">
        <w:rPr>
          <w:rFonts w:ascii="Verdana" w:eastAsia="Times New Roman" w:hAnsi="Verdana" w:cs="Arial"/>
          <w:sz w:val="16"/>
          <w:szCs w:val="16"/>
        </w:rPr>
        <w:t>Mercer Island</w:t>
      </w:r>
      <w:r w:rsidRPr="00BF6ECA">
        <w:rPr>
          <w:rFonts w:ascii="Verdana" w:eastAsia="Times New Roman" w:hAnsi="Verdana" w:cs="Arial"/>
          <w:sz w:val="16"/>
          <w:szCs w:val="16"/>
        </w:rPr>
        <w:t xml:space="preserve"> defines a </w:t>
      </w:r>
      <w:r w:rsidRPr="00BF6ECA">
        <w:rPr>
          <w:rFonts w:ascii="Verdana" w:eastAsia="Times New Roman" w:hAnsi="Verdana" w:cs="Arial"/>
          <w:i/>
          <w:sz w:val="16"/>
          <w:szCs w:val="16"/>
        </w:rPr>
        <w:t>significant tree</w:t>
      </w:r>
      <w:r w:rsidRPr="00BF6ECA">
        <w:rPr>
          <w:rFonts w:ascii="Verdana" w:eastAsia="Times New Roman" w:hAnsi="Verdana" w:cs="Arial"/>
          <w:sz w:val="16"/>
          <w:szCs w:val="16"/>
        </w:rPr>
        <w:t xml:space="preserve"> as an existing tree over </w:t>
      </w:r>
      <w:r w:rsidR="00107617">
        <w:rPr>
          <w:rFonts w:ascii="Verdana" w:eastAsia="Times New Roman" w:hAnsi="Verdana" w:cs="Arial"/>
          <w:sz w:val="16"/>
          <w:szCs w:val="16"/>
        </w:rPr>
        <w:t>10</w:t>
      </w:r>
      <w:r w:rsidRPr="00BF6ECA">
        <w:rPr>
          <w:rFonts w:ascii="Verdana" w:eastAsia="Times New Roman" w:hAnsi="Verdana" w:cs="Arial"/>
          <w:sz w:val="16"/>
          <w:szCs w:val="16"/>
        </w:rPr>
        <w:t xml:space="preserve">” in diameter </w:t>
      </w:r>
      <w:bookmarkEnd w:id="1"/>
    </w:p>
    <w:p w14:paraId="3D0357B1" w14:textId="77777777" w:rsidR="0016061F" w:rsidRDefault="0016061F">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4447E3D6" w14:textId="77777777" w:rsidR="00D8757E" w:rsidRDefault="00FD48F6" w:rsidP="00D8757E">
      <w:pPr>
        <w:spacing w:after="0" w:line="240" w:lineRule="auto"/>
        <w:rPr>
          <w:rFonts w:ascii="Verdana" w:eastAsia="Times New Roman" w:hAnsi="Verdana" w:cs="Arial"/>
          <w:b/>
          <w:color w:val="000000"/>
          <w:kern w:val="28"/>
          <w:sz w:val="18"/>
          <w:szCs w:val="18"/>
        </w:rPr>
      </w:pPr>
      <w:r w:rsidRPr="00D506D1">
        <w:rPr>
          <w:rFonts w:ascii="Verdana" w:eastAsia="Times New Roman" w:hAnsi="Verdana" w:cs="Arial"/>
          <w:b/>
          <w:color w:val="000000"/>
          <w:kern w:val="28"/>
          <w:sz w:val="18"/>
          <w:szCs w:val="18"/>
        </w:rPr>
        <w:lastRenderedPageBreak/>
        <w:t>Personal qualifications, s</w:t>
      </w:r>
      <w:r w:rsidR="00D8757E" w:rsidRPr="00D506D1">
        <w:rPr>
          <w:rFonts w:ascii="Verdana" w:eastAsia="Times New Roman" w:hAnsi="Verdana" w:cs="Arial"/>
          <w:b/>
          <w:color w:val="000000"/>
          <w:kern w:val="28"/>
          <w:sz w:val="18"/>
          <w:szCs w:val="18"/>
        </w:rPr>
        <w:t>cope of work</w:t>
      </w:r>
      <w:r w:rsidRPr="00D506D1">
        <w:rPr>
          <w:rFonts w:ascii="Verdana" w:eastAsia="Times New Roman" w:hAnsi="Verdana" w:cs="Arial"/>
          <w:b/>
          <w:color w:val="000000"/>
          <w:kern w:val="28"/>
          <w:sz w:val="18"/>
          <w:szCs w:val="18"/>
        </w:rPr>
        <w:t xml:space="preserve"> and methodology</w:t>
      </w:r>
      <w:r w:rsidR="0093401E">
        <w:rPr>
          <w:rFonts w:ascii="Verdana" w:eastAsia="Times New Roman" w:hAnsi="Verdana" w:cs="Arial"/>
          <w:b/>
          <w:color w:val="000000"/>
          <w:kern w:val="28"/>
          <w:sz w:val="18"/>
          <w:szCs w:val="18"/>
        </w:rPr>
        <w:t>:</w:t>
      </w:r>
    </w:p>
    <w:p w14:paraId="14FC6DF9" w14:textId="77777777" w:rsidR="0093401E" w:rsidRPr="0093401E" w:rsidRDefault="0093401E" w:rsidP="0093401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My examination was limited to a visual one, and did not involve any root excavation, trunk or limb coring, or any soil testing. To evaluate the trees and prepare the report, I drew on my formal college education in botany, preparation and training used to obtain my ISA certification in addition to my certification as a Tree Risk Assessor. I have worked in the field of arboriculture since 1994, have been an ISA Certified Arborist since 1999 and have been TRACE/TRAQ certified since 2009. </w:t>
      </w:r>
    </w:p>
    <w:p w14:paraId="3313AC25" w14:textId="77777777" w:rsidR="0093401E" w:rsidRPr="0093401E" w:rsidRDefault="0093401E" w:rsidP="0093401E">
      <w:pPr>
        <w:spacing w:after="0" w:line="240" w:lineRule="auto"/>
        <w:rPr>
          <w:rFonts w:ascii="Verdana" w:eastAsia="Times New Roman" w:hAnsi="Verdana" w:cs="Arial"/>
          <w:color w:val="000000"/>
          <w:kern w:val="28"/>
          <w:sz w:val="18"/>
          <w:szCs w:val="18"/>
        </w:rPr>
      </w:pPr>
    </w:p>
    <w:p w14:paraId="14BFD43F" w14:textId="77777777" w:rsidR="0093401E" w:rsidRPr="0093401E" w:rsidRDefault="0093401E" w:rsidP="0093401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I followed protocol delineated by the International Society of Arboriculture (ISA) for Visual Risk Assessment (VRA). By doing so, I am examining each tree independently as well as collectively as groups or stands of trees provide stability and can lower risk of independent tree failure. This scientific process examines tree health (e.g. size, vigor, and insect and disease process) as well as site conditions (soil moisture and composition, quantity of impervious surfaces surrounding the tree etc.) </w:t>
      </w:r>
    </w:p>
    <w:p w14:paraId="1E3E2F55" w14:textId="77777777" w:rsidR="0093401E" w:rsidRPr="0093401E" w:rsidRDefault="0093401E" w:rsidP="0093401E">
      <w:pPr>
        <w:spacing w:after="0" w:line="240" w:lineRule="auto"/>
        <w:rPr>
          <w:rFonts w:ascii="Verdana" w:eastAsia="Times New Roman" w:hAnsi="Verdana" w:cs="Arial"/>
          <w:color w:val="000000"/>
          <w:kern w:val="28"/>
          <w:sz w:val="20"/>
          <w:szCs w:val="20"/>
        </w:rPr>
      </w:pPr>
    </w:p>
    <w:p w14:paraId="52AA9D6E" w14:textId="77777777" w:rsidR="00D8757E" w:rsidRPr="00D506D1" w:rsidRDefault="00D8757E" w:rsidP="00D8757E">
      <w:pPr>
        <w:spacing w:after="0" w:line="240" w:lineRule="auto"/>
        <w:rPr>
          <w:rFonts w:ascii="Verdana" w:eastAsia="Times New Roman" w:hAnsi="Verdana" w:cs="Arial"/>
          <w:color w:val="000000"/>
          <w:kern w:val="28"/>
          <w:sz w:val="18"/>
          <w:szCs w:val="18"/>
        </w:rPr>
      </w:pPr>
      <w:r w:rsidRPr="00D506D1">
        <w:rPr>
          <w:rFonts w:ascii="Verdana" w:eastAsia="Times New Roman" w:hAnsi="Verdana" w:cs="Arial"/>
          <w:b/>
          <w:color w:val="000000"/>
          <w:kern w:val="28"/>
          <w:sz w:val="18"/>
          <w:szCs w:val="18"/>
        </w:rPr>
        <w:t>Introduction</w:t>
      </w:r>
      <w:r w:rsidRPr="00D506D1">
        <w:rPr>
          <w:rFonts w:ascii="Verdana" w:eastAsia="Times New Roman" w:hAnsi="Verdana" w:cs="Arial"/>
          <w:color w:val="000000"/>
          <w:kern w:val="28"/>
          <w:sz w:val="18"/>
          <w:szCs w:val="18"/>
        </w:rPr>
        <w:t>:</w:t>
      </w:r>
    </w:p>
    <w:p w14:paraId="76665EB9"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Identifying and managing the risks associated with trees is still largely a subjective process.  Since the exact nature of tree failures remains largely unknown, our ability as scientists and arborists to predict which trees will fail and in what fashion remains limited.  As currently practiced, the science of hazard tree evaluation involves examining a tree for structural defects, including genetic problems, those caused by the local environmental that the tree grows in and those attributed to man (pruning etc.).</w:t>
      </w:r>
    </w:p>
    <w:p w14:paraId="504CD046" w14:textId="77777777" w:rsidR="00D8757E" w:rsidRPr="0093401E" w:rsidRDefault="00D8757E" w:rsidP="00D8757E">
      <w:pPr>
        <w:spacing w:after="0" w:line="240" w:lineRule="auto"/>
        <w:rPr>
          <w:rFonts w:ascii="Verdana" w:eastAsia="Times New Roman" w:hAnsi="Verdana" w:cs="Arial"/>
          <w:color w:val="000000"/>
          <w:kern w:val="28"/>
          <w:sz w:val="18"/>
          <w:szCs w:val="18"/>
        </w:rPr>
      </w:pPr>
    </w:p>
    <w:p w14:paraId="2DDEEB04"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The assessment process involves evaluating three components: 1) a tree with the potential to fail, 2) an environment that may contribute to that failure, and 3) a person or object that would be injured or damaged (the target). </w:t>
      </w:r>
      <w:r w:rsidR="008C18FC" w:rsidRPr="0093401E">
        <w:rPr>
          <w:rFonts w:ascii="Verdana" w:eastAsia="Times New Roman" w:hAnsi="Verdana" w:cs="Arial"/>
          <w:color w:val="000000"/>
          <w:kern w:val="28"/>
          <w:sz w:val="18"/>
          <w:szCs w:val="18"/>
        </w:rPr>
        <w:t>A</w:t>
      </w:r>
      <w:r w:rsidRPr="0093401E">
        <w:rPr>
          <w:rFonts w:ascii="Verdana" w:eastAsia="Times New Roman" w:hAnsi="Verdana" w:cs="Arial"/>
          <w:color w:val="000000"/>
          <w:kern w:val="28"/>
          <w:sz w:val="18"/>
          <w:szCs w:val="18"/>
        </w:rPr>
        <w:t xml:space="preserve"> defective tree cannot be considered hazardous without the presence of a target.</w:t>
      </w:r>
    </w:p>
    <w:p w14:paraId="5BEACD45"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 xml:space="preserve">All trees have a finite life-span though it is not pre-programmed internally in the same </w:t>
      </w:r>
      <w:r w:rsidR="0074485F" w:rsidRPr="0093401E">
        <w:rPr>
          <w:rFonts w:ascii="Verdana" w:eastAsia="Times New Roman" w:hAnsi="Verdana" w:cs="Arial"/>
          <w:color w:val="000000"/>
          <w:kern w:val="28"/>
          <w:sz w:val="18"/>
          <w:szCs w:val="18"/>
        </w:rPr>
        <w:t>manner</w:t>
      </w:r>
      <w:r w:rsidRPr="0093401E">
        <w:rPr>
          <w:rFonts w:ascii="Verdana" w:eastAsia="Times New Roman" w:hAnsi="Verdana" w:cs="Arial"/>
          <w:color w:val="000000"/>
          <w:kern w:val="28"/>
          <w:sz w:val="18"/>
          <w:szCs w:val="18"/>
        </w:rPr>
        <w:t xml:space="preserve"> as annual plantings. As trees </w:t>
      </w:r>
      <w:r w:rsidR="008C18FC" w:rsidRPr="0093401E">
        <w:rPr>
          <w:rFonts w:ascii="Verdana" w:eastAsia="Times New Roman" w:hAnsi="Verdana" w:cs="Arial"/>
          <w:color w:val="000000"/>
          <w:kern w:val="28"/>
          <w:sz w:val="18"/>
          <w:szCs w:val="18"/>
        </w:rPr>
        <w:t>age,</w:t>
      </w:r>
      <w:r w:rsidRPr="0093401E">
        <w:rPr>
          <w:rFonts w:ascii="Verdana" w:eastAsia="Times New Roman" w:hAnsi="Verdana" w:cs="Arial"/>
          <w:color w:val="000000"/>
          <w:kern w:val="28"/>
          <w:sz w:val="18"/>
          <w:szCs w:val="18"/>
        </w:rPr>
        <w:t xml:space="preserve"> they are less able to compartmentalize structural damage following injury from insects, disease or pruning. Trees in urban settings have a shorter life span than trees grown in an undisturbed habitat.</w:t>
      </w:r>
    </w:p>
    <w:p w14:paraId="59D1C195" w14:textId="77777777" w:rsidR="00D8757E" w:rsidRPr="0093401E" w:rsidRDefault="00D8757E" w:rsidP="00D8757E">
      <w:pPr>
        <w:spacing w:after="0" w:line="240" w:lineRule="auto"/>
        <w:rPr>
          <w:rFonts w:ascii="Verdana" w:eastAsia="Times New Roman" w:hAnsi="Verdana" w:cs="Arial"/>
          <w:color w:val="000000"/>
          <w:kern w:val="28"/>
          <w:sz w:val="18"/>
          <w:szCs w:val="18"/>
        </w:rPr>
      </w:pPr>
    </w:p>
    <w:p w14:paraId="5EFC5216" w14:textId="77777777" w:rsidR="00D8757E" w:rsidRPr="0093401E" w:rsidRDefault="0093401E" w:rsidP="00D8757E">
      <w:pPr>
        <w:spacing w:after="0" w:line="240" w:lineRule="auto"/>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Each species</w:t>
      </w:r>
      <w:r w:rsidR="00D8757E" w:rsidRPr="0093401E">
        <w:rPr>
          <w:rFonts w:ascii="Verdana" w:eastAsia="Times New Roman" w:hAnsi="Verdana" w:cs="Arial"/>
          <w:color w:val="000000"/>
          <w:kern w:val="28"/>
          <w:sz w:val="18"/>
          <w:szCs w:val="18"/>
        </w:rPr>
        <w:t xml:space="preserve"> of trees grow</w:t>
      </w:r>
      <w:r w:rsidR="004646BE">
        <w:rPr>
          <w:rFonts w:ascii="Verdana" w:eastAsia="Times New Roman" w:hAnsi="Verdana" w:cs="Arial"/>
          <w:color w:val="000000"/>
          <w:kern w:val="28"/>
          <w:sz w:val="18"/>
          <w:szCs w:val="18"/>
        </w:rPr>
        <w:t>s</w:t>
      </w:r>
      <w:r w:rsidR="00D8757E" w:rsidRPr="0093401E">
        <w:rPr>
          <w:rFonts w:ascii="Verdana" w:eastAsia="Times New Roman" w:hAnsi="Verdana" w:cs="Arial"/>
          <w:color w:val="000000"/>
          <w:kern w:val="28"/>
          <w:sz w:val="18"/>
          <w:szCs w:val="18"/>
        </w:rPr>
        <w:t xml:space="preserve"> differently. Evergreen trees have a “reputation” of growing slowly and defensively.  These trees allocate a high proportion of their resources to defending themselves from pathogens, parasites and wounds.  As a rule, trees with this type of growth tend to be long lived.  Though like all other living things, they have a </w:t>
      </w:r>
      <w:r w:rsidR="008C18FC" w:rsidRPr="0093401E">
        <w:rPr>
          <w:rFonts w:ascii="Verdana" w:eastAsia="Times New Roman" w:hAnsi="Verdana" w:cs="Arial"/>
          <w:color w:val="000000"/>
          <w:kern w:val="28"/>
          <w:sz w:val="18"/>
          <w:szCs w:val="18"/>
        </w:rPr>
        <w:t>predictable</w:t>
      </w:r>
      <w:r w:rsidR="00D8757E" w:rsidRPr="0093401E">
        <w:rPr>
          <w:rFonts w:ascii="Verdana" w:eastAsia="Times New Roman" w:hAnsi="Verdana" w:cs="Arial"/>
          <w:color w:val="000000"/>
          <w:kern w:val="28"/>
          <w:sz w:val="18"/>
          <w:szCs w:val="18"/>
        </w:rPr>
        <w:t xml:space="preserve"> life span. Examples of this type of tree include the northwest </w:t>
      </w:r>
      <w:r w:rsidR="00D8757E" w:rsidRPr="0093401E">
        <w:rPr>
          <w:rFonts w:ascii="Verdana" w:eastAsia="Times New Roman" w:hAnsi="Verdana" w:cs="Arial"/>
          <w:i/>
          <w:color w:val="000000"/>
          <w:kern w:val="28"/>
          <w:sz w:val="18"/>
          <w:szCs w:val="18"/>
        </w:rPr>
        <w:t>Pseudotsuga menziesii</w:t>
      </w:r>
      <w:r w:rsidR="00D8757E" w:rsidRPr="0093401E">
        <w:rPr>
          <w:rFonts w:ascii="Verdana" w:eastAsia="Times New Roman" w:hAnsi="Verdana" w:cs="Arial"/>
          <w:color w:val="000000"/>
          <w:kern w:val="28"/>
          <w:sz w:val="18"/>
          <w:szCs w:val="18"/>
        </w:rPr>
        <w:t xml:space="preserve"> - Douglas fir, and </w:t>
      </w:r>
      <w:r w:rsidR="00D8757E" w:rsidRPr="0093401E">
        <w:rPr>
          <w:rFonts w:ascii="Verdana" w:eastAsia="Times New Roman" w:hAnsi="Verdana" w:cs="Arial"/>
          <w:i/>
          <w:color w:val="000000"/>
          <w:kern w:val="28"/>
          <w:sz w:val="18"/>
          <w:szCs w:val="18"/>
        </w:rPr>
        <w:t>Thuja plicata</w:t>
      </w:r>
      <w:r w:rsidR="00D8757E" w:rsidRPr="0093401E">
        <w:rPr>
          <w:rFonts w:ascii="Verdana" w:eastAsia="Times New Roman" w:hAnsi="Verdana" w:cs="Arial"/>
          <w:color w:val="000000"/>
          <w:kern w:val="28"/>
          <w:sz w:val="18"/>
          <w:szCs w:val="18"/>
        </w:rPr>
        <w:t xml:space="preserve"> - Western red cedar.</w:t>
      </w:r>
    </w:p>
    <w:p w14:paraId="10E5F17C" w14:textId="77777777" w:rsidR="00D8757E" w:rsidRPr="0093401E" w:rsidRDefault="00D8757E" w:rsidP="00D8757E">
      <w:pPr>
        <w:spacing w:after="0" w:line="240" w:lineRule="auto"/>
        <w:rPr>
          <w:rFonts w:ascii="Verdana" w:eastAsia="Times New Roman" w:hAnsi="Verdana" w:cs="Arial"/>
          <w:color w:val="000000"/>
          <w:kern w:val="28"/>
          <w:sz w:val="18"/>
          <w:szCs w:val="18"/>
        </w:rPr>
      </w:pPr>
    </w:p>
    <w:p w14:paraId="606DCD34" w14:textId="77777777" w:rsidR="00D8757E" w:rsidRPr="0093401E" w:rsidRDefault="00D8757E" w:rsidP="00D8757E">
      <w:pPr>
        <w:spacing w:after="0" w:line="240" w:lineRule="auto"/>
        <w:rPr>
          <w:rFonts w:ascii="Verdana" w:eastAsia="Times New Roman" w:hAnsi="Verdana" w:cs="Arial"/>
          <w:i/>
          <w:color w:val="000000"/>
          <w:kern w:val="28"/>
          <w:sz w:val="18"/>
          <w:szCs w:val="18"/>
        </w:rPr>
      </w:pPr>
      <w:r w:rsidRPr="0093401E">
        <w:rPr>
          <w:rFonts w:ascii="Verdana" w:eastAsia="Times New Roman" w:hAnsi="Verdana" w:cs="Arial"/>
          <w:color w:val="000000"/>
          <w:kern w:val="28"/>
          <w:sz w:val="18"/>
          <w:szCs w:val="18"/>
        </w:rPr>
        <w:t xml:space="preserve">Deciduous trees are trees that annually shed leaves or needles. These trees </w:t>
      </w:r>
      <w:r w:rsidR="008C18FC" w:rsidRPr="0093401E">
        <w:rPr>
          <w:rFonts w:ascii="Verdana" w:eastAsia="Times New Roman" w:hAnsi="Verdana" w:cs="Arial"/>
          <w:color w:val="000000"/>
          <w:kern w:val="28"/>
          <w:sz w:val="18"/>
          <w:szCs w:val="18"/>
        </w:rPr>
        <w:t>tend to</w:t>
      </w:r>
      <w:r w:rsidRPr="0093401E">
        <w:rPr>
          <w:rFonts w:ascii="Verdana" w:eastAsia="Times New Roman" w:hAnsi="Verdana" w:cs="Arial"/>
          <w:color w:val="000000"/>
          <w:kern w:val="28"/>
          <w:sz w:val="18"/>
          <w:szCs w:val="18"/>
        </w:rPr>
        <w:t xml:space="preserve"> grow quickly and try to “outgrow” problems associated with insects, disease and wounds.  They allocate a relatively small portion of their internal resources to defense and rely instead upon an ability to grow more quickly than the pathogens which infect them.  However, as these trees age, their growth rate declines and the normal problems associated with decay begins to catch up and compromise the tree’s structural integrity. Examples of this type of tree include </w:t>
      </w:r>
      <w:r w:rsidRPr="0093401E">
        <w:rPr>
          <w:rFonts w:ascii="Verdana" w:eastAsia="Times New Roman" w:hAnsi="Verdana" w:cs="Arial"/>
          <w:i/>
          <w:color w:val="000000"/>
          <w:kern w:val="28"/>
          <w:sz w:val="18"/>
          <w:szCs w:val="18"/>
        </w:rPr>
        <w:t>Salix, Populus</w:t>
      </w:r>
      <w:r w:rsidRPr="0093401E">
        <w:rPr>
          <w:rFonts w:ascii="Verdana" w:eastAsia="Times New Roman" w:hAnsi="Verdana" w:cs="Arial"/>
          <w:color w:val="000000"/>
          <w:kern w:val="28"/>
          <w:sz w:val="18"/>
          <w:szCs w:val="18"/>
        </w:rPr>
        <w:t xml:space="preserve"> and </w:t>
      </w:r>
      <w:r w:rsidRPr="0093401E">
        <w:rPr>
          <w:rFonts w:ascii="Verdana" w:eastAsia="Times New Roman" w:hAnsi="Verdana" w:cs="Arial"/>
          <w:i/>
          <w:color w:val="000000"/>
          <w:kern w:val="28"/>
          <w:sz w:val="18"/>
          <w:szCs w:val="18"/>
        </w:rPr>
        <w:t xml:space="preserve">Alnus. </w:t>
      </w:r>
    </w:p>
    <w:p w14:paraId="6F6635B4" w14:textId="77777777" w:rsidR="00D8757E" w:rsidRPr="0093401E" w:rsidRDefault="00D8757E" w:rsidP="00D8757E">
      <w:pPr>
        <w:spacing w:after="0" w:line="240" w:lineRule="auto"/>
        <w:rPr>
          <w:rFonts w:ascii="Verdana" w:eastAsia="Times New Roman" w:hAnsi="Verdana" w:cs="Arial"/>
          <w:i/>
          <w:color w:val="000000"/>
          <w:kern w:val="28"/>
          <w:sz w:val="18"/>
          <w:szCs w:val="18"/>
        </w:rPr>
      </w:pPr>
    </w:p>
    <w:p w14:paraId="3F273739" w14:textId="77777777" w:rsidR="00D8757E" w:rsidRPr="0093401E" w:rsidRDefault="00D8757E" w:rsidP="00D8757E">
      <w:pPr>
        <w:spacing w:after="0" w:line="240" w:lineRule="auto"/>
        <w:rPr>
          <w:rFonts w:ascii="Verdana" w:eastAsia="Times New Roman" w:hAnsi="Verdana" w:cs="Arial"/>
          <w:color w:val="000000"/>
          <w:kern w:val="28"/>
          <w:sz w:val="18"/>
          <w:szCs w:val="18"/>
        </w:rPr>
      </w:pPr>
      <w:r w:rsidRPr="0093401E">
        <w:rPr>
          <w:rFonts w:ascii="Verdana" w:eastAsia="Times New Roman" w:hAnsi="Verdana" w:cs="Arial"/>
          <w:color w:val="000000"/>
          <w:kern w:val="28"/>
          <w:sz w:val="18"/>
          <w:szCs w:val="18"/>
        </w:rPr>
        <w:t>Knowledge of the growth and failure patterns of individual tree species is critical to effective hazard analysis. Species vary widely in their rates of failure.  The hazard tree evaluation rating system used by most arborists was developed by the Colorado Urban Forest Council and recognizes this variation in species failure and includes a species component as part of the overall hazard evaluation.</w:t>
      </w:r>
    </w:p>
    <w:p w14:paraId="5E7E50DC" w14:textId="77777777" w:rsidR="002C6503" w:rsidRDefault="002C6503" w:rsidP="00DD0B4B">
      <w:pPr>
        <w:spacing w:after="0" w:line="240" w:lineRule="auto"/>
        <w:rPr>
          <w:rFonts w:ascii="Verdana" w:eastAsia="Times New Roman" w:hAnsi="Verdana" w:cs="Arial"/>
          <w:b/>
          <w:color w:val="000000"/>
          <w:kern w:val="28"/>
          <w:sz w:val="18"/>
          <w:szCs w:val="18"/>
        </w:rPr>
      </w:pPr>
    </w:p>
    <w:p w14:paraId="2EF0E8E1" w14:textId="77777777" w:rsidR="002A0670" w:rsidRPr="002A0670" w:rsidRDefault="002A0670" w:rsidP="002A0670">
      <w:pPr>
        <w:spacing w:after="0" w:line="240" w:lineRule="auto"/>
        <w:rPr>
          <w:rFonts w:ascii="Verdana" w:eastAsia="Times New Roman" w:hAnsi="Verdana" w:cs="Arial"/>
          <w:b/>
          <w:color w:val="000000"/>
          <w:kern w:val="28"/>
          <w:sz w:val="18"/>
          <w:szCs w:val="18"/>
        </w:rPr>
      </w:pPr>
      <w:r w:rsidRPr="002A0670">
        <w:rPr>
          <w:rFonts w:ascii="Verdana" w:eastAsia="Times New Roman" w:hAnsi="Verdana" w:cs="Arial"/>
          <w:b/>
          <w:color w:val="000000"/>
          <w:kern w:val="28"/>
          <w:sz w:val="18"/>
          <w:szCs w:val="18"/>
        </w:rPr>
        <w:t>Method’s used to determine tree location and tree health:</w:t>
      </w:r>
    </w:p>
    <w:p w14:paraId="6B22DB39" w14:textId="77777777" w:rsidR="002A0670" w:rsidRPr="002A0670" w:rsidRDefault="002A0670" w:rsidP="002A0670">
      <w:pPr>
        <w:pStyle w:val="NoSpacing"/>
        <w:rPr>
          <w:rFonts w:ascii="Verdana" w:hAnsi="Verdana" w:cs="Arial"/>
          <w:sz w:val="18"/>
          <w:szCs w:val="18"/>
        </w:rPr>
      </w:pPr>
    </w:p>
    <w:p w14:paraId="33411198" w14:textId="77777777" w:rsidR="002A0670" w:rsidRPr="002A0670" w:rsidRDefault="002A0670" w:rsidP="002A0670">
      <w:pPr>
        <w:pStyle w:val="NoSpacing"/>
        <w:rPr>
          <w:rFonts w:ascii="Verdana" w:hAnsi="Verdana" w:cs="Arial"/>
          <w:sz w:val="18"/>
          <w:szCs w:val="18"/>
        </w:rPr>
      </w:pPr>
      <w:r w:rsidRPr="002A0670">
        <w:rPr>
          <w:rFonts w:ascii="Verdana" w:hAnsi="Verdana" w:cs="Arial"/>
          <w:sz w:val="18"/>
          <w:szCs w:val="18"/>
        </w:rPr>
        <w:t>Trees were identified previously by numbered aluminum tags attached to the western side of the tree. All the trees on site were examined using the Matheny and Clark</w:t>
      </w:r>
      <w:r w:rsidRPr="002A0670">
        <w:rPr>
          <w:rFonts w:ascii="Verdana" w:hAnsi="Verdana" w:cs="Arial"/>
          <w:sz w:val="18"/>
          <w:szCs w:val="18"/>
          <w:vertAlign w:val="superscript"/>
        </w:rPr>
        <w:t>1</w:t>
      </w:r>
      <w:r w:rsidRPr="002A0670">
        <w:rPr>
          <w:rFonts w:ascii="Verdana" w:hAnsi="Verdana" w:cs="Arial"/>
          <w:sz w:val="18"/>
          <w:szCs w:val="18"/>
        </w:rPr>
        <w:t xml:space="preserve"> criteria for determining the potential hazard of trees in an urban environment as well as the Tree Risk Assessment in Urban Areas and The Urban/Rural Interface by Julian Dunster</w:t>
      </w:r>
      <w:r w:rsidRPr="002A0670">
        <w:rPr>
          <w:rFonts w:ascii="Verdana" w:hAnsi="Verdana" w:cs="Arial"/>
          <w:sz w:val="18"/>
          <w:szCs w:val="18"/>
          <w:vertAlign w:val="superscript"/>
        </w:rPr>
        <w:t>2</w:t>
      </w:r>
      <w:r w:rsidRPr="002A0670">
        <w:rPr>
          <w:rFonts w:ascii="Verdana" w:hAnsi="Verdana" w:cs="Arial"/>
          <w:sz w:val="18"/>
          <w:szCs w:val="18"/>
        </w:rPr>
        <w:t xml:space="preserve">. </w:t>
      </w:r>
      <w:r w:rsidRPr="002A0670">
        <w:rPr>
          <w:rFonts w:ascii="Verdana" w:hAnsi="Verdana"/>
          <w:sz w:val="18"/>
          <w:szCs w:val="18"/>
        </w:rPr>
        <w:t>Tree diameters were measured at DSH (diameter standard height – 4.5’ above ground) using a logger’s tape. Tree driplines were measured using a PRO Laser Rangefinder</w:t>
      </w:r>
      <w:r w:rsidRPr="002A0670">
        <w:rPr>
          <w:rFonts w:ascii="Verdana" w:hAnsi="Verdana"/>
          <w:sz w:val="18"/>
          <w:szCs w:val="18"/>
          <w:vertAlign w:val="superscript"/>
        </w:rPr>
        <w:t>TM.</w:t>
      </w:r>
    </w:p>
    <w:p w14:paraId="624CBFAB" w14:textId="77777777" w:rsidR="002A0670" w:rsidRPr="00480241" w:rsidRDefault="002A0670" w:rsidP="002A0670">
      <w:pPr>
        <w:pStyle w:val="NoSpacing"/>
        <w:rPr>
          <w:rFonts w:ascii="Verdana" w:hAnsi="Verdana" w:cs="Arial"/>
          <w:sz w:val="18"/>
          <w:szCs w:val="18"/>
        </w:rPr>
      </w:pPr>
    </w:p>
    <w:p w14:paraId="3561FFF4" w14:textId="77777777" w:rsidR="00075785" w:rsidRDefault="00075785" w:rsidP="00DD0B4B">
      <w:pPr>
        <w:spacing w:after="0" w:line="240" w:lineRule="auto"/>
        <w:rPr>
          <w:rFonts w:ascii="Verdana" w:eastAsia="Times New Roman" w:hAnsi="Verdana" w:cs="Arial"/>
          <w:color w:val="000000"/>
          <w:kern w:val="28"/>
          <w:sz w:val="18"/>
          <w:szCs w:val="18"/>
        </w:rPr>
      </w:pPr>
    </w:p>
    <w:p w14:paraId="0BA4FEA6" w14:textId="77777777" w:rsidR="00C72C02" w:rsidRDefault="00C72C02" w:rsidP="00C72C02">
      <w:pPr>
        <w:spacing w:after="0" w:line="240" w:lineRule="auto"/>
        <w:rPr>
          <w:rFonts w:ascii="Verdana" w:eastAsia="Times New Roman" w:hAnsi="Verdana" w:cs="Times New Roman"/>
          <w:color w:val="000000"/>
          <w:kern w:val="28"/>
          <w:sz w:val="20"/>
          <w:szCs w:val="20"/>
          <w14:ligatures w14:val="standard"/>
          <w14:cntxtAlts/>
        </w:rPr>
      </w:pPr>
    </w:p>
    <w:p w14:paraId="53C9D2F6" w14:textId="77777777" w:rsidR="00C72C02" w:rsidRDefault="00C72C02" w:rsidP="00C72C02">
      <w:pPr>
        <w:spacing w:after="0" w:line="240" w:lineRule="auto"/>
        <w:rPr>
          <w:rFonts w:ascii="Verdana" w:eastAsia="Times New Roman" w:hAnsi="Verdana" w:cs="Times New Roman"/>
          <w:color w:val="000000"/>
          <w:kern w:val="28"/>
          <w:sz w:val="20"/>
          <w:szCs w:val="20"/>
          <w14:ligatures w14:val="standard"/>
          <w14:cntxtAlts/>
        </w:rPr>
      </w:pPr>
    </w:p>
    <w:p w14:paraId="00AF0B1A" w14:textId="77777777" w:rsidR="00C72C02" w:rsidRDefault="00C72C02">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0B6C1D10" w14:textId="5459DA77" w:rsidR="00075785" w:rsidRPr="00D506D1" w:rsidRDefault="00630ABC" w:rsidP="0025333B">
      <w:pPr>
        <w:spacing w:after="0" w:line="240" w:lineRule="auto"/>
        <w:rPr>
          <w:rFonts w:ascii="Verdana" w:hAnsi="Verdana" w:cs="Arial"/>
          <w:b/>
          <w:sz w:val="18"/>
          <w:szCs w:val="18"/>
        </w:rPr>
      </w:pPr>
      <w:r>
        <w:rPr>
          <w:rFonts w:ascii="Verdana" w:hAnsi="Verdana" w:cs="Arial"/>
          <w:b/>
          <w:sz w:val="18"/>
          <w:szCs w:val="18"/>
        </w:rPr>
        <w:lastRenderedPageBreak/>
        <w:t>S</w:t>
      </w:r>
      <w:r w:rsidR="00075785" w:rsidRPr="00D506D1">
        <w:rPr>
          <w:rFonts w:ascii="Verdana" w:hAnsi="Verdana" w:cs="Arial"/>
          <w:b/>
          <w:sz w:val="18"/>
          <w:szCs w:val="18"/>
        </w:rPr>
        <w:t>preadsheet Legend:</w:t>
      </w:r>
    </w:p>
    <w:p w14:paraId="4DA3A0F0" w14:textId="77777777" w:rsidR="00E302A7" w:rsidRPr="00D506D1" w:rsidRDefault="00390ECD" w:rsidP="009F79BA">
      <w:pPr>
        <w:spacing w:after="0" w:line="360" w:lineRule="auto"/>
        <w:rPr>
          <w:rFonts w:ascii="Verdana" w:hAnsi="Verdana" w:cs="Arial"/>
          <w:sz w:val="18"/>
          <w:szCs w:val="18"/>
        </w:rPr>
      </w:pPr>
      <w:r>
        <w:rPr>
          <w:rFonts w:ascii="Verdana" w:hAnsi="Verdana" w:cs="Arial"/>
          <w:sz w:val="18"/>
          <w:szCs w:val="18"/>
        </w:rPr>
        <w:t xml:space="preserve">1. </w:t>
      </w:r>
      <w:r w:rsidR="00E302A7" w:rsidRPr="00D506D1">
        <w:rPr>
          <w:rFonts w:ascii="Verdana" w:hAnsi="Verdana" w:cs="Arial"/>
          <w:sz w:val="18"/>
          <w:szCs w:val="18"/>
        </w:rPr>
        <w:t>Tree tag #:</w:t>
      </w:r>
      <w:r>
        <w:rPr>
          <w:rFonts w:ascii="Verdana" w:hAnsi="Verdana" w:cs="Arial"/>
          <w:sz w:val="18"/>
          <w:szCs w:val="18"/>
        </w:rPr>
        <w:t xml:space="preserve"> </w:t>
      </w:r>
      <w:r w:rsidR="00E302A7" w:rsidRPr="00D506D1">
        <w:rPr>
          <w:rFonts w:ascii="Verdana" w:hAnsi="Verdana" w:cs="Arial"/>
          <w:sz w:val="18"/>
          <w:szCs w:val="18"/>
        </w:rPr>
        <w:t>N</w:t>
      </w:r>
      <w:r w:rsidR="00075785" w:rsidRPr="00D506D1">
        <w:rPr>
          <w:rFonts w:ascii="Verdana" w:hAnsi="Verdana" w:cs="Arial"/>
          <w:sz w:val="18"/>
          <w:szCs w:val="18"/>
        </w:rPr>
        <w:t>umbered aluminum tags</w:t>
      </w:r>
      <w:r w:rsidR="00E302A7" w:rsidRPr="00D506D1">
        <w:rPr>
          <w:rFonts w:ascii="Verdana" w:hAnsi="Verdana" w:cs="Arial"/>
          <w:sz w:val="18"/>
          <w:szCs w:val="18"/>
        </w:rPr>
        <w:t xml:space="preserve"> attached to the trees in the field</w:t>
      </w:r>
      <w:r w:rsidR="00110A58" w:rsidRPr="00D506D1">
        <w:rPr>
          <w:rFonts w:ascii="Verdana" w:hAnsi="Verdana" w:cs="Arial"/>
          <w:sz w:val="18"/>
          <w:szCs w:val="18"/>
        </w:rPr>
        <w:t>*</w:t>
      </w:r>
      <w:r w:rsidR="00110A58" w:rsidRPr="00D506D1">
        <w:rPr>
          <w:rFonts w:ascii="Verdana" w:hAnsi="Verdana" w:cs="Arial"/>
          <w:sz w:val="18"/>
          <w:szCs w:val="18"/>
          <w:vertAlign w:val="superscript"/>
        </w:rPr>
        <w:t>1</w:t>
      </w:r>
    </w:p>
    <w:p w14:paraId="196204E3" w14:textId="77777777" w:rsidR="00390ECD" w:rsidRDefault="00390ECD" w:rsidP="009F79BA">
      <w:pPr>
        <w:spacing w:after="0" w:line="360" w:lineRule="auto"/>
        <w:rPr>
          <w:rFonts w:ascii="Verdana" w:hAnsi="Verdana" w:cs="Arial"/>
          <w:sz w:val="18"/>
          <w:szCs w:val="18"/>
        </w:rPr>
      </w:pPr>
      <w:r>
        <w:rPr>
          <w:rFonts w:ascii="Verdana" w:hAnsi="Verdana" w:cs="Arial"/>
          <w:sz w:val="18"/>
          <w:szCs w:val="18"/>
        </w:rPr>
        <w:t>2. Species:</w:t>
      </w:r>
      <w:r w:rsidR="009F79BA">
        <w:rPr>
          <w:rFonts w:ascii="Verdana" w:hAnsi="Verdana" w:cs="Arial"/>
          <w:sz w:val="18"/>
          <w:szCs w:val="18"/>
        </w:rPr>
        <w:t xml:space="preserve"> T</w:t>
      </w:r>
      <w:r w:rsidR="004646BE">
        <w:rPr>
          <w:rFonts w:ascii="Verdana" w:hAnsi="Verdana" w:cs="Arial"/>
          <w:sz w:val="18"/>
          <w:szCs w:val="18"/>
        </w:rPr>
        <w:t>he common</w:t>
      </w:r>
      <w:r w:rsidR="009F79BA">
        <w:rPr>
          <w:rFonts w:ascii="Verdana" w:hAnsi="Verdana" w:cs="Arial"/>
          <w:sz w:val="18"/>
          <w:szCs w:val="18"/>
        </w:rPr>
        <w:t xml:space="preserve"> name </w:t>
      </w:r>
      <w:r w:rsidR="004646BE">
        <w:rPr>
          <w:rFonts w:ascii="Verdana" w:hAnsi="Verdana" w:cs="Arial"/>
          <w:sz w:val="18"/>
          <w:szCs w:val="18"/>
        </w:rPr>
        <w:t>of each</w:t>
      </w:r>
      <w:r w:rsidR="009F79BA">
        <w:rPr>
          <w:rFonts w:ascii="Verdana" w:hAnsi="Verdana" w:cs="Arial"/>
          <w:sz w:val="18"/>
          <w:szCs w:val="18"/>
        </w:rPr>
        <w:t xml:space="preserve"> tree</w:t>
      </w:r>
    </w:p>
    <w:p w14:paraId="606228F1" w14:textId="77777777" w:rsidR="00EE52AC" w:rsidRPr="00D506D1" w:rsidRDefault="00EE52AC" w:rsidP="00EE52AC">
      <w:pPr>
        <w:spacing w:after="0" w:line="240" w:lineRule="auto"/>
        <w:ind w:left="720" w:hanging="720"/>
        <w:rPr>
          <w:rFonts w:ascii="Verdana" w:hAnsi="Verdana" w:cs="Arial"/>
          <w:sz w:val="18"/>
          <w:szCs w:val="18"/>
        </w:rPr>
      </w:pPr>
      <w:r>
        <w:rPr>
          <w:rFonts w:ascii="Verdana" w:hAnsi="Verdana" w:cs="Arial"/>
          <w:sz w:val="18"/>
          <w:szCs w:val="18"/>
        </w:rPr>
        <w:t xml:space="preserve">3.  Species: Species ID: </w:t>
      </w:r>
      <w:r w:rsidRPr="00D506D1">
        <w:rPr>
          <w:rFonts w:ascii="Verdana" w:hAnsi="Verdana" w:cs="Arial"/>
          <w:sz w:val="18"/>
          <w:szCs w:val="18"/>
        </w:rPr>
        <w:t>Spreadsheet contains common names of trees which correspond to scientific names as follows:</w:t>
      </w:r>
    </w:p>
    <w:p w14:paraId="30C99366" w14:textId="77777777" w:rsidR="00BA5A9D" w:rsidRDefault="00BA5A9D" w:rsidP="00EE52AC">
      <w:pPr>
        <w:pStyle w:val="ListParagraph"/>
        <w:numPr>
          <w:ilvl w:val="0"/>
          <w:numId w:val="12"/>
        </w:numPr>
        <w:spacing w:after="0" w:line="240" w:lineRule="auto"/>
        <w:rPr>
          <w:rFonts w:ascii="Verdana" w:hAnsi="Verdana" w:cs="Arial"/>
          <w:sz w:val="18"/>
          <w:szCs w:val="18"/>
        </w:rPr>
        <w:sectPr w:rsidR="00BA5A9D" w:rsidSect="0046795F">
          <w:headerReference w:type="default" r:id="rId9"/>
          <w:headerReference w:type="first" r:id="rId10"/>
          <w:footerReference w:type="first" r:id="rId11"/>
          <w:pgSz w:w="12240" w:h="15840"/>
          <w:pgMar w:top="1440" w:right="1152" w:bottom="720" w:left="1440" w:header="720" w:footer="720" w:gutter="0"/>
          <w:cols w:space="720"/>
          <w:titlePg/>
          <w:docGrid w:linePitch="360"/>
        </w:sectPr>
      </w:pPr>
    </w:p>
    <w:p w14:paraId="40286E78" w14:textId="77777777" w:rsidR="00EE52AC" w:rsidRPr="00D506D1" w:rsidRDefault="00EE52AC" w:rsidP="00EE52AC">
      <w:pPr>
        <w:pStyle w:val="ListParagraph"/>
        <w:numPr>
          <w:ilvl w:val="0"/>
          <w:numId w:val="12"/>
        </w:numPr>
        <w:spacing w:after="0" w:line="240" w:lineRule="auto"/>
        <w:rPr>
          <w:rFonts w:ascii="Verdana" w:hAnsi="Verdana" w:cs="Arial"/>
          <w:sz w:val="18"/>
          <w:szCs w:val="18"/>
        </w:rPr>
      </w:pPr>
      <w:r w:rsidRPr="00D506D1">
        <w:rPr>
          <w:rFonts w:ascii="Verdana" w:hAnsi="Verdana" w:cs="Arial"/>
          <w:sz w:val="18"/>
          <w:szCs w:val="18"/>
        </w:rPr>
        <w:t xml:space="preserve">Apple:  </w:t>
      </w:r>
      <w:r w:rsidRPr="00D506D1">
        <w:rPr>
          <w:rFonts w:ascii="Verdana" w:hAnsi="Verdana" w:cs="Arial"/>
          <w:i/>
          <w:sz w:val="18"/>
          <w:szCs w:val="18"/>
        </w:rPr>
        <w:t>Malus sp.</w:t>
      </w:r>
    </w:p>
    <w:p w14:paraId="6A22D732" w14:textId="77777777" w:rsidR="00EE52AC" w:rsidRPr="00D506D1" w:rsidRDefault="00EE52AC" w:rsidP="00EE52AC">
      <w:pPr>
        <w:pStyle w:val="ListParagraph"/>
        <w:numPr>
          <w:ilvl w:val="0"/>
          <w:numId w:val="12"/>
        </w:numPr>
        <w:spacing w:after="0" w:line="240" w:lineRule="auto"/>
        <w:rPr>
          <w:rFonts w:ascii="Verdana" w:hAnsi="Verdana" w:cs="Arial"/>
          <w:sz w:val="18"/>
          <w:szCs w:val="18"/>
        </w:rPr>
      </w:pPr>
      <w:r w:rsidRPr="00D506D1">
        <w:rPr>
          <w:rFonts w:ascii="Verdana" w:hAnsi="Verdana" w:cs="Arial"/>
          <w:sz w:val="18"/>
          <w:szCs w:val="18"/>
        </w:rPr>
        <w:t xml:space="preserve">American sycamore: </w:t>
      </w:r>
      <w:r w:rsidRPr="00D506D1">
        <w:rPr>
          <w:rFonts w:ascii="Verdana" w:hAnsi="Verdana" w:cs="Arial"/>
          <w:i/>
          <w:sz w:val="18"/>
          <w:szCs w:val="18"/>
        </w:rPr>
        <w:t>Plantanus occidentalis</w:t>
      </w:r>
    </w:p>
    <w:p w14:paraId="55A67EB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Austrian pine: </w:t>
      </w:r>
      <w:r w:rsidRPr="00D506D1">
        <w:rPr>
          <w:rFonts w:ascii="Verdana" w:hAnsi="Verdana" w:cs="Arial"/>
          <w:i/>
          <w:sz w:val="18"/>
          <w:szCs w:val="18"/>
        </w:rPr>
        <w:t>Pinus nigra</w:t>
      </w:r>
    </w:p>
    <w:p w14:paraId="6F572ADC"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Bigleaf maple:  </w:t>
      </w:r>
      <w:r w:rsidRPr="00D506D1">
        <w:rPr>
          <w:rFonts w:ascii="Verdana" w:hAnsi="Verdana" w:cs="Arial"/>
          <w:i/>
          <w:sz w:val="18"/>
          <w:szCs w:val="18"/>
        </w:rPr>
        <w:t>Acer macrophyllum</w:t>
      </w:r>
    </w:p>
    <w:p w14:paraId="7E141C9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Birch:  </w:t>
      </w:r>
      <w:r w:rsidRPr="00D506D1">
        <w:rPr>
          <w:rFonts w:ascii="Verdana" w:hAnsi="Verdana" w:cs="Arial"/>
          <w:i/>
          <w:sz w:val="18"/>
          <w:szCs w:val="18"/>
        </w:rPr>
        <w:t>Betula nigra</w:t>
      </w:r>
    </w:p>
    <w:p w14:paraId="649A225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Bitter Cherry: </w:t>
      </w:r>
      <w:r w:rsidRPr="00D506D1">
        <w:rPr>
          <w:rFonts w:ascii="Verdana" w:hAnsi="Verdana" w:cs="Arial"/>
          <w:i/>
          <w:sz w:val="18"/>
          <w:szCs w:val="18"/>
        </w:rPr>
        <w:t>Prunus emarginata</w:t>
      </w:r>
    </w:p>
    <w:p w14:paraId="0823B707"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Blue atlas cedar:</w:t>
      </w:r>
      <w:r w:rsidRPr="00D506D1">
        <w:rPr>
          <w:rFonts w:ascii="Verdana" w:hAnsi="Verdana" w:cs="Arial"/>
          <w:i/>
          <w:sz w:val="18"/>
          <w:szCs w:val="18"/>
        </w:rPr>
        <w:t xml:space="preserve">  Cedrus atlantica ‘Glauca’</w:t>
      </w:r>
    </w:p>
    <w:p w14:paraId="5D31381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Cedar:  </w:t>
      </w:r>
      <w:r w:rsidRPr="00D506D1">
        <w:rPr>
          <w:rFonts w:ascii="Verdana" w:hAnsi="Verdana" w:cs="Arial"/>
          <w:i/>
          <w:sz w:val="18"/>
          <w:szCs w:val="18"/>
        </w:rPr>
        <w:t>Thuja plicata</w:t>
      </w:r>
    </w:p>
    <w:p w14:paraId="4441E58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Cherry:  </w:t>
      </w:r>
      <w:r w:rsidRPr="00D506D1">
        <w:rPr>
          <w:rFonts w:ascii="Verdana" w:hAnsi="Verdana" w:cs="Arial"/>
          <w:i/>
          <w:sz w:val="18"/>
          <w:szCs w:val="18"/>
        </w:rPr>
        <w:t>Prunus sp.</w:t>
      </w:r>
    </w:p>
    <w:p w14:paraId="2F0F731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Dawn redwood: </w:t>
      </w:r>
      <w:r w:rsidRPr="00D506D1">
        <w:rPr>
          <w:rFonts w:ascii="Verdana" w:hAnsi="Verdana" w:cs="Arial"/>
          <w:i/>
          <w:sz w:val="18"/>
          <w:szCs w:val="18"/>
        </w:rPr>
        <w:t>Chamaecyparis nootkatensis</w:t>
      </w:r>
    </w:p>
    <w:p w14:paraId="7EBE12C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Deodora cedar: </w:t>
      </w:r>
      <w:r w:rsidRPr="00D506D1">
        <w:rPr>
          <w:rFonts w:ascii="Verdana" w:hAnsi="Verdana" w:cs="Arial"/>
          <w:i/>
          <w:sz w:val="18"/>
          <w:szCs w:val="18"/>
        </w:rPr>
        <w:t>Cedrus deodara</w:t>
      </w:r>
    </w:p>
    <w:p w14:paraId="5CE3B16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Colorado blue spruce:  </w:t>
      </w:r>
      <w:r w:rsidRPr="00D506D1">
        <w:rPr>
          <w:rFonts w:ascii="Verdana" w:hAnsi="Verdana" w:cs="Arial"/>
          <w:i/>
          <w:sz w:val="18"/>
          <w:szCs w:val="18"/>
        </w:rPr>
        <w:t>Picea pungens</w:t>
      </w:r>
    </w:p>
    <w:p w14:paraId="2619134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Cottonwood</w:t>
      </w:r>
      <w:r w:rsidRPr="00D506D1">
        <w:rPr>
          <w:rFonts w:ascii="Verdana" w:hAnsi="Verdana" w:cs="Arial"/>
          <w:i/>
          <w:sz w:val="18"/>
          <w:szCs w:val="18"/>
        </w:rPr>
        <w:t>: Populus trichocarpa</w:t>
      </w:r>
    </w:p>
    <w:p w14:paraId="2B0595B6"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Dogwood</w:t>
      </w:r>
      <w:r w:rsidRPr="00D506D1">
        <w:rPr>
          <w:rFonts w:ascii="Verdana" w:hAnsi="Verdana" w:cs="Arial"/>
          <w:i/>
          <w:sz w:val="18"/>
          <w:szCs w:val="18"/>
        </w:rPr>
        <w:t>: Cornus nuttallii</w:t>
      </w:r>
    </w:p>
    <w:p w14:paraId="104D37D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Douglas fir: </w:t>
      </w:r>
      <w:r w:rsidRPr="00D506D1">
        <w:rPr>
          <w:rFonts w:ascii="Verdana" w:hAnsi="Verdana" w:cs="Arial"/>
          <w:i/>
          <w:sz w:val="18"/>
          <w:szCs w:val="18"/>
        </w:rPr>
        <w:t>Pseudotsuga menziesii</w:t>
      </w:r>
    </w:p>
    <w:p w14:paraId="7D63187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English laurel: </w:t>
      </w:r>
      <w:r w:rsidRPr="00D506D1">
        <w:rPr>
          <w:rFonts w:ascii="Verdana" w:hAnsi="Verdana" w:cs="Arial"/>
          <w:i/>
          <w:sz w:val="18"/>
          <w:szCs w:val="18"/>
        </w:rPr>
        <w:t>Prunus laurocerasus</w:t>
      </w:r>
    </w:p>
    <w:p w14:paraId="5DADF793"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Filbert:  </w:t>
      </w:r>
      <w:r w:rsidRPr="00D506D1">
        <w:rPr>
          <w:rFonts w:ascii="Verdana" w:hAnsi="Verdana" w:cs="Arial"/>
          <w:i/>
          <w:sz w:val="18"/>
          <w:szCs w:val="18"/>
        </w:rPr>
        <w:t>Corylus avellana var.</w:t>
      </w:r>
    </w:p>
    <w:p w14:paraId="75FFAFB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Grand fir:  </w:t>
      </w:r>
      <w:r w:rsidRPr="00D506D1">
        <w:rPr>
          <w:rFonts w:ascii="Verdana" w:hAnsi="Verdana" w:cs="Arial"/>
          <w:i/>
          <w:sz w:val="18"/>
          <w:szCs w:val="18"/>
        </w:rPr>
        <w:t>Abies grandis</w:t>
      </w:r>
    </w:p>
    <w:p w14:paraId="6D05269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Hemlock: </w:t>
      </w:r>
      <w:r w:rsidRPr="00D506D1">
        <w:rPr>
          <w:rFonts w:ascii="Verdana" w:hAnsi="Verdana" w:cs="Arial"/>
          <w:i/>
          <w:sz w:val="18"/>
          <w:szCs w:val="18"/>
        </w:rPr>
        <w:t>Tsuga hetrophylla</w:t>
      </w:r>
    </w:p>
    <w:p w14:paraId="79A58B46"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Holly:</w:t>
      </w:r>
      <w:r w:rsidRPr="00D506D1">
        <w:rPr>
          <w:rFonts w:ascii="Verdana" w:hAnsi="Verdana" w:cs="Arial"/>
          <w:i/>
          <w:sz w:val="18"/>
          <w:szCs w:val="18"/>
        </w:rPr>
        <w:t xml:space="preserve"> Ilex aquifolium</w:t>
      </w:r>
    </w:p>
    <w:p w14:paraId="5EDCED5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Japanese maple: </w:t>
      </w:r>
      <w:r w:rsidRPr="00D506D1">
        <w:rPr>
          <w:rFonts w:ascii="Verdana" w:hAnsi="Verdana" w:cs="Arial"/>
          <w:i/>
          <w:sz w:val="18"/>
          <w:szCs w:val="18"/>
        </w:rPr>
        <w:t>Acer palmatum</w:t>
      </w:r>
    </w:p>
    <w:p w14:paraId="5C8A3EFB"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Leylandii cypress: </w:t>
      </w:r>
      <w:r w:rsidRPr="00D506D1">
        <w:rPr>
          <w:rFonts w:ascii="Verdana" w:hAnsi="Verdana" w:cs="Arial"/>
          <w:i/>
          <w:sz w:val="18"/>
          <w:szCs w:val="18"/>
        </w:rPr>
        <w:t>Cupressocyparis leylandii</w:t>
      </w:r>
    </w:p>
    <w:p w14:paraId="3E9F003F"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Lodgepole pine</w:t>
      </w:r>
      <w:r w:rsidRPr="00D506D1">
        <w:rPr>
          <w:rFonts w:ascii="Verdana" w:hAnsi="Verdana" w:cs="Arial"/>
          <w:i/>
          <w:sz w:val="18"/>
          <w:szCs w:val="18"/>
        </w:rPr>
        <w:t>: Pinus contorta</w:t>
      </w:r>
    </w:p>
    <w:p w14:paraId="74D93B4A"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Mountain ash: </w:t>
      </w:r>
      <w:r w:rsidRPr="00D506D1">
        <w:rPr>
          <w:rFonts w:ascii="Verdana" w:hAnsi="Verdana" w:cs="Arial"/>
          <w:i/>
          <w:sz w:val="18"/>
          <w:szCs w:val="18"/>
        </w:rPr>
        <w:t>Sorbus americana</w:t>
      </w:r>
    </w:p>
    <w:p w14:paraId="4CC46DE2"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Nobel fir: </w:t>
      </w:r>
      <w:r w:rsidRPr="00D506D1">
        <w:rPr>
          <w:rFonts w:ascii="Verdana" w:hAnsi="Verdana" w:cs="Arial"/>
          <w:i/>
          <w:sz w:val="18"/>
          <w:szCs w:val="18"/>
        </w:rPr>
        <w:t>Abies procera</w:t>
      </w:r>
    </w:p>
    <w:p w14:paraId="26B85570"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Pear:  </w:t>
      </w:r>
      <w:r w:rsidRPr="00D506D1">
        <w:rPr>
          <w:rFonts w:ascii="Verdana" w:hAnsi="Verdana" w:cs="Arial"/>
          <w:i/>
          <w:sz w:val="18"/>
          <w:szCs w:val="18"/>
        </w:rPr>
        <w:t>Pyrus sp.</w:t>
      </w:r>
    </w:p>
    <w:p w14:paraId="08B27777"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Plum:  </w:t>
      </w:r>
      <w:r w:rsidRPr="00D506D1">
        <w:rPr>
          <w:rFonts w:ascii="Verdana" w:hAnsi="Verdana" w:cs="Arial"/>
          <w:i/>
          <w:sz w:val="18"/>
          <w:szCs w:val="18"/>
        </w:rPr>
        <w:t>Prunus</w:t>
      </w:r>
    </w:p>
    <w:p w14:paraId="419DD88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Red Alder: </w:t>
      </w:r>
      <w:r w:rsidRPr="00D506D1">
        <w:rPr>
          <w:rFonts w:ascii="Verdana" w:hAnsi="Verdana" w:cs="Arial"/>
          <w:i/>
          <w:sz w:val="18"/>
          <w:szCs w:val="18"/>
        </w:rPr>
        <w:t>Alnus rubra</w:t>
      </w:r>
    </w:p>
    <w:p w14:paraId="5F88E479"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Red maple:  </w:t>
      </w:r>
      <w:r w:rsidRPr="00D506D1">
        <w:rPr>
          <w:rFonts w:ascii="Verdana" w:hAnsi="Verdana" w:cs="Arial"/>
          <w:i/>
          <w:sz w:val="18"/>
          <w:szCs w:val="18"/>
        </w:rPr>
        <w:t>Acer rubrum</w:t>
      </w:r>
    </w:p>
    <w:p w14:paraId="21B1D498"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Walnut: </w:t>
      </w:r>
      <w:r w:rsidRPr="00D506D1">
        <w:rPr>
          <w:rFonts w:ascii="Verdana" w:hAnsi="Verdana" w:cs="Arial"/>
          <w:i/>
          <w:sz w:val="18"/>
          <w:szCs w:val="18"/>
        </w:rPr>
        <w:t>Juglans sp.</w:t>
      </w:r>
    </w:p>
    <w:p w14:paraId="3E358E8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 xml:space="preserve">Western red cedar: </w:t>
      </w:r>
      <w:r w:rsidRPr="00D506D1">
        <w:rPr>
          <w:rFonts w:ascii="Verdana" w:hAnsi="Verdana" w:cs="Arial"/>
          <w:i/>
          <w:sz w:val="18"/>
          <w:szCs w:val="18"/>
        </w:rPr>
        <w:t>Thuja plicata</w:t>
      </w:r>
    </w:p>
    <w:p w14:paraId="27A8C90D"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Weeping Alaska cedar</w:t>
      </w:r>
      <w:r w:rsidRPr="00D506D1">
        <w:rPr>
          <w:rFonts w:ascii="Verdana" w:hAnsi="Verdana" w:cs="Arial"/>
          <w:i/>
          <w:sz w:val="18"/>
          <w:szCs w:val="18"/>
        </w:rPr>
        <w:t>:  Metasequoia glyptostrobides</w:t>
      </w:r>
    </w:p>
    <w:p w14:paraId="1135B791" w14:textId="77777777" w:rsidR="00EE52AC" w:rsidRPr="00D506D1" w:rsidRDefault="00EE52AC" w:rsidP="00EE52AC">
      <w:pPr>
        <w:pStyle w:val="ListParagraph"/>
        <w:numPr>
          <w:ilvl w:val="0"/>
          <w:numId w:val="12"/>
        </w:numPr>
        <w:spacing w:line="240" w:lineRule="auto"/>
        <w:rPr>
          <w:rFonts w:ascii="Verdana" w:hAnsi="Verdana" w:cs="Arial"/>
          <w:sz w:val="18"/>
          <w:szCs w:val="18"/>
        </w:rPr>
      </w:pPr>
      <w:r w:rsidRPr="00D506D1">
        <w:rPr>
          <w:rFonts w:ascii="Verdana" w:hAnsi="Verdana" w:cs="Arial"/>
          <w:sz w:val="18"/>
          <w:szCs w:val="18"/>
        </w:rPr>
        <w:t>White fir</w:t>
      </w:r>
      <w:r w:rsidRPr="00D506D1">
        <w:rPr>
          <w:rFonts w:ascii="Verdana" w:hAnsi="Verdana" w:cs="Arial"/>
          <w:i/>
          <w:sz w:val="18"/>
          <w:szCs w:val="18"/>
        </w:rPr>
        <w:t>: Abies concolor</w:t>
      </w:r>
    </w:p>
    <w:p w14:paraId="54CFDFDC" w14:textId="77777777" w:rsidR="00487C6A" w:rsidRDefault="00EE52AC" w:rsidP="00EE52AC">
      <w:pPr>
        <w:pStyle w:val="ListParagraph"/>
        <w:numPr>
          <w:ilvl w:val="0"/>
          <w:numId w:val="12"/>
        </w:numPr>
        <w:spacing w:after="0" w:line="360" w:lineRule="auto"/>
        <w:rPr>
          <w:rFonts w:ascii="Verdana" w:hAnsi="Verdana" w:cs="Arial"/>
          <w:i/>
          <w:sz w:val="18"/>
          <w:szCs w:val="18"/>
        </w:rPr>
        <w:sectPr w:rsidR="00487C6A" w:rsidSect="00BA5A9D">
          <w:type w:val="continuous"/>
          <w:pgSz w:w="12240" w:h="15840"/>
          <w:pgMar w:top="1440" w:right="1440" w:bottom="1440" w:left="1440" w:header="720" w:footer="720" w:gutter="0"/>
          <w:cols w:num="2" w:space="720"/>
          <w:docGrid w:linePitch="360"/>
        </w:sectPr>
      </w:pPr>
      <w:r w:rsidRPr="00487C6A">
        <w:rPr>
          <w:rFonts w:ascii="Verdana" w:hAnsi="Verdana" w:cs="Arial"/>
          <w:sz w:val="18"/>
          <w:szCs w:val="18"/>
        </w:rPr>
        <w:t>White pine</w:t>
      </w:r>
      <w:r w:rsidR="00487C6A" w:rsidRPr="00487C6A">
        <w:rPr>
          <w:rFonts w:ascii="Verdana" w:hAnsi="Verdana" w:cs="Arial"/>
          <w:i/>
          <w:sz w:val="18"/>
          <w:szCs w:val="18"/>
        </w:rPr>
        <w:t>:  Pinus strobus</w:t>
      </w:r>
    </w:p>
    <w:p w14:paraId="45CBDEE0" w14:textId="77777777" w:rsidR="00EE52AC" w:rsidRPr="00487C6A" w:rsidRDefault="00EE52AC" w:rsidP="00487C6A">
      <w:pPr>
        <w:spacing w:after="0" w:line="360" w:lineRule="auto"/>
        <w:rPr>
          <w:rFonts w:ascii="Verdana" w:hAnsi="Verdana" w:cs="Arial"/>
          <w:sz w:val="18"/>
          <w:szCs w:val="18"/>
        </w:rPr>
      </w:pPr>
      <w:r w:rsidRPr="00487C6A">
        <w:rPr>
          <w:rFonts w:ascii="Verdana" w:hAnsi="Verdana" w:cs="Arial"/>
          <w:sz w:val="18"/>
          <w:szCs w:val="18"/>
        </w:rPr>
        <w:t>4.  DBH:  Diameter of the tree measured at 4</w:t>
      </w:r>
      <w:r w:rsidR="004646BE">
        <w:rPr>
          <w:rFonts w:ascii="Verdana" w:hAnsi="Verdana" w:cs="Arial"/>
          <w:sz w:val="18"/>
          <w:szCs w:val="18"/>
        </w:rPr>
        <w:t>8</w:t>
      </w:r>
      <w:r w:rsidRPr="00487C6A">
        <w:rPr>
          <w:rFonts w:ascii="Verdana" w:hAnsi="Verdana" w:cs="Arial"/>
          <w:sz w:val="18"/>
          <w:szCs w:val="18"/>
        </w:rPr>
        <w:t>” above grade</w:t>
      </w:r>
    </w:p>
    <w:p w14:paraId="39321D0E" w14:textId="77777777" w:rsidR="00EE52AC" w:rsidRDefault="00EE52AC" w:rsidP="00EE52AC">
      <w:pPr>
        <w:spacing w:after="0" w:line="360" w:lineRule="auto"/>
        <w:rPr>
          <w:rFonts w:ascii="Verdana" w:hAnsi="Verdana" w:cs="Arial"/>
          <w:sz w:val="18"/>
          <w:szCs w:val="18"/>
        </w:rPr>
      </w:pPr>
      <w:r>
        <w:rPr>
          <w:rFonts w:ascii="Verdana" w:hAnsi="Verdana" w:cs="Arial"/>
          <w:sz w:val="18"/>
          <w:szCs w:val="18"/>
        </w:rPr>
        <w:t xml:space="preserve">5. Adjusted Diameter of the tree: Calculated equivalent for multi-stemmed tree </w:t>
      </w:r>
    </w:p>
    <w:p w14:paraId="52916838" w14:textId="77777777" w:rsidR="0025333B" w:rsidRDefault="00EE52AC" w:rsidP="009F79BA">
      <w:pPr>
        <w:spacing w:after="0" w:line="360" w:lineRule="auto"/>
        <w:rPr>
          <w:rFonts w:ascii="Verdana" w:hAnsi="Verdana" w:cs="Arial"/>
          <w:sz w:val="18"/>
          <w:szCs w:val="18"/>
        </w:rPr>
      </w:pPr>
      <w:r>
        <w:rPr>
          <w:rFonts w:ascii="Verdana" w:hAnsi="Verdana" w:cs="Arial"/>
          <w:sz w:val="18"/>
          <w:szCs w:val="18"/>
        </w:rPr>
        <w:t>6</w:t>
      </w:r>
      <w:r w:rsidR="00390ECD">
        <w:rPr>
          <w:rFonts w:ascii="Verdana" w:hAnsi="Verdana" w:cs="Arial"/>
          <w:sz w:val="18"/>
          <w:szCs w:val="18"/>
        </w:rPr>
        <w:t xml:space="preserve">.  </w:t>
      </w:r>
      <w:r w:rsidR="0025333B" w:rsidRPr="00D506D1">
        <w:rPr>
          <w:rFonts w:ascii="Verdana" w:hAnsi="Verdana" w:cs="Arial"/>
          <w:sz w:val="18"/>
          <w:szCs w:val="18"/>
        </w:rPr>
        <w:t>Dripline Radius:</w:t>
      </w:r>
      <w:r w:rsidR="00390ECD">
        <w:rPr>
          <w:rFonts w:ascii="Verdana" w:hAnsi="Verdana" w:cs="Arial"/>
          <w:sz w:val="18"/>
          <w:szCs w:val="18"/>
        </w:rPr>
        <w:t xml:space="preserve">  </w:t>
      </w:r>
      <w:r w:rsidR="0025333B" w:rsidRPr="00D506D1">
        <w:rPr>
          <w:rFonts w:ascii="Verdana" w:hAnsi="Verdana" w:cs="Arial"/>
          <w:sz w:val="18"/>
          <w:szCs w:val="18"/>
        </w:rPr>
        <w:t xml:space="preserve">Measurement in feet </w:t>
      </w:r>
      <w:r w:rsidR="006041C2" w:rsidRPr="00D506D1">
        <w:rPr>
          <w:rFonts w:ascii="Verdana" w:hAnsi="Verdana" w:cs="Arial"/>
          <w:sz w:val="18"/>
          <w:szCs w:val="18"/>
        </w:rPr>
        <w:t>of the tree canopy from tree trunk to outermost branch tip</w:t>
      </w:r>
    </w:p>
    <w:p w14:paraId="2F5806C9" w14:textId="77777777" w:rsidR="008C18FC" w:rsidRPr="00D506D1" w:rsidRDefault="008C18FC" w:rsidP="009F79BA">
      <w:pPr>
        <w:spacing w:after="0" w:line="360" w:lineRule="auto"/>
        <w:rPr>
          <w:rFonts w:ascii="Verdana" w:hAnsi="Verdana" w:cs="Arial"/>
          <w:sz w:val="18"/>
          <w:szCs w:val="18"/>
        </w:rPr>
      </w:pPr>
      <w:r>
        <w:rPr>
          <w:rFonts w:ascii="Verdana" w:hAnsi="Verdana" w:cs="Arial"/>
          <w:sz w:val="18"/>
          <w:szCs w:val="18"/>
        </w:rPr>
        <w:t>7.  Windfirm:  Whether the tree can withstand wind if surrounding grove is changed</w:t>
      </w:r>
    </w:p>
    <w:p w14:paraId="5F0909B6" w14:textId="77777777" w:rsidR="006041C2" w:rsidRPr="00D506D1" w:rsidRDefault="008C18FC" w:rsidP="0058796F">
      <w:pPr>
        <w:spacing w:after="0" w:line="240" w:lineRule="auto"/>
        <w:ind w:left="720" w:hanging="720"/>
        <w:rPr>
          <w:rFonts w:ascii="Verdana" w:hAnsi="Verdana" w:cs="Arial"/>
          <w:sz w:val="18"/>
          <w:szCs w:val="18"/>
        </w:rPr>
      </w:pPr>
      <w:r>
        <w:rPr>
          <w:rFonts w:ascii="Verdana" w:hAnsi="Verdana" w:cs="Arial"/>
          <w:sz w:val="18"/>
          <w:szCs w:val="18"/>
        </w:rPr>
        <w:t>8</w:t>
      </w:r>
      <w:r w:rsidR="00390ECD">
        <w:rPr>
          <w:rFonts w:ascii="Verdana" w:hAnsi="Verdana" w:cs="Arial"/>
          <w:sz w:val="18"/>
          <w:szCs w:val="18"/>
        </w:rPr>
        <w:t xml:space="preserve">.  </w:t>
      </w:r>
      <w:r w:rsidR="0025333B" w:rsidRPr="00D506D1">
        <w:rPr>
          <w:rFonts w:ascii="Verdana" w:hAnsi="Verdana" w:cs="Arial"/>
          <w:sz w:val="18"/>
          <w:szCs w:val="18"/>
        </w:rPr>
        <w:t>Health</w:t>
      </w:r>
      <w:r w:rsidR="00390ECD">
        <w:rPr>
          <w:rFonts w:ascii="Verdana" w:hAnsi="Verdana" w:cs="Arial"/>
          <w:sz w:val="18"/>
          <w:szCs w:val="18"/>
        </w:rPr>
        <w:t xml:space="preserve">: </w:t>
      </w:r>
      <w:r w:rsidR="006041C2" w:rsidRPr="00D506D1">
        <w:rPr>
          <w:rFonts w:ascii="Verdana" w:hAnsi="Verdana" w:cs="Arial"/>
          <w:sz w:val="18"/>
          <w:szCs w:val="18"/>
        </w:rPr>
        <w:t xml:space="preserve">A measurement of overall tree vigor and vitality rated as excellent, good, </w:t>
      </w:r>
      <w:r w:rsidR="009F79BA" w:rsidRPr="00D506D1">
        <w:rPr>
          <w:rFonts w:ascii="Verdana" w:hAnsi="Verdana" w:cs="Arial"/>
          <w:sz w:val="18"/>
          <w:szCs w:val="18"/>
        </w:rPr>
        <w:t>and fair</w:t>
      </w:r>
      <w:r w:rsidR="006041C2" w:rsidRPr="00D506D1">
        <w:rPr>
          <w:rFonts w:ascii="Verdana" w:hAnsi="Verdana" w:cs="Arial"/>
          <w:sz w:val="18"/>
          <w:szCs w:val="18"/>
        </w:rPr>
        <w:t xml:space="preserve"> or poor based on an assessment of crown density, leaf color and size, active callusing, shoot growth rate, extent of crown dieback, cambium layer health, and tree age</w:t>
      </w:r>
    </w:p>
    <w:p w14:paraId="78C669E6" w14:textId="77777777" w:rsidR="006041C2" w:rsidRPr="00D506D1" w:rsidRDefault="006041C2" w:rsidP="0058796F">
      <w:pPr>
        <w:pStyle w:val="ListParagraph"/>
        <w:numPr>
          <w:ilvl w:val="0"/>
          <w:numId w:val="14"/>
        </w:numPr>
        <w:spacing w:after="0" w:line="240" w:lineRule="auto"/>
        <w:rPr>
          <w:rFonts w:ascii="Verdana" w:hAnsi="Verdana" w:cs="Arial"/>
          <w:sz w:val="18"/>
          <w:szCs w:val="18"/>
        </w:rPr>
      </w:pPr>
      <w:r w:rsidRPr="00D506D1">
        <w:rPr>
          <w:rFonts w:ascii="Verdana" w:hAnsi="Verdana" w:cs="Arial"/>
          <w:sz w:val="18"/>
          <w:szCs w:val="18"/>
        </w:rPr>
        <w:t>Excellent: Tree is an ideal specimen for the species with no obvious flaws</w:t>
      </w:r>
    </w:p>
    <w:p w14:paraId="6ED99423" w14:textId="77777777" w:rsidR="006041C2" w:rsidRDefault="006041C2" w:rsidP="0058796F">
      <w:pPr>
        <w:pStyle w:val="ListParagraph"/>
        <w:numPr>
          <w:ilvl w:val="0"/>
          <w:numId w:val="14"/>
        </w:numPr>
        <w:spacing w:after="0" w:line="240" w:lineRule="auto"/>
        <w:rPr>
          <w:rFonts w:ascii="Verdana" w:hAnsi="Verdana" w:cs="Arial"/>
          <w:sz w:val="18"/>
          <w:szCs w:val="18"/>
        </w:rPr>
      </w:pPr>
      <w:r w:rsidRPr="00D506D1">
        <w:rPr>
          <w:rFonts w:ascii="Verdana" w:hAnsi="Verdana" w:cs="Arial"/>
          <w:sz w:val="18"/>
          <w:szCs w:val="18"/>
        </w:rPr>
        <w:t xml:space="preserve">Good: </w:t>
      </w:r>
      <w:r w:rsidR="00DD3169" w:rsidRPr="00D506D1">
        <w:rPr>
          <w:rFonts w:ascii="Verdana" w:hAnsi="Verdana" w:cs="Arial"/>
          <w:sz w:val="18"/>
          <w:szCs w:val="18"/>
        </w:rPr>
        <w:t xml:space="preserve">  Tree has minimal structural or situational defects</w:t>
      </w:r>
    </w:p>
    <w:p w14:paraId="2C14FF06" w14:textId="77777777" w:rsidR="00390ECD" w:rsidRPr="00D506D1" w:rsidRDefault="00390ECD" w:rsidP="0058796F">
      <w:pPr>
        <w:pStyle w:val="ListParagraph"/>
        <w:numPr>
          <w:ilvl w:val="0"/>
          <w:numId w:val="14"/>
        </w:numPr>
        <w:spacing w:after="0" w:line="240" w:lineRule="auto"/>
        <w:rPr>
          <w:rFonts w:ascii="Verdana" w:hAnsi="Verdana" w:cs="Arial"/>
          <w:sz w:val="18"/>
          <w:szCs w:val="18"/>
        </w:rPr>
      </w:pPr>
      <w:r>
        <w:rPr>
          <w:rFonts w:ascii="Verdana" w:hAnsi="Verdana" w:cs="Arial"/>
          <w:sz w:val="18"/>
          <w:szCs w:val="18"/>
        </w:rPr>
        <w:t>OK: Tree has minimal structural defects AND minimal environmental concerns</w:t>
      </w:r>
    </w:p>
    <w:p w14:paraId="3C8849D8" w14:textId="77777777" w:rsidR="006041C2" w:rsidRPr="00D506D1" w:rsidRDefault="006041C2" w:rsidP="0058796F">
      <w:pPr>
        <w:pStyle w:val="ListParagraph"/>
        <w:numPr>
          <w:ilvl w:val="0"/>
          <w:numId w:val="14"/>
        </w:numPr>
        <w:spacing w:after="0" w:line="240" w:lineRule="auto"/>
        <w:rPr>
          <w:rFonts w:ascii="Verdana" w:hAnsi="Verdana" w:cs="Arial"/>
          <w:sz w:val="18"/>
          <w:szCs w:val="18"/>
        </w:rPr>
      </w:pPr>
      <w:r w:rsidRPr="00D506D1">
        <w:rPr>
          <w:rFonts w:ascii="Verdana" w:hAnsi="Verdana" w:cs="Arial"/>
          <w:sz w:val="18"/>
          <w:szCs w:val="18"/>
        </w:rPr>
        <w:t>Fair:</w:t>
      </w:r>
      <w:r w:rsidR="00DD3169" w:rsidRPr="00D506D1">
        <w:rPr>
          <w:rFonts w:ascii="Verdana" w:hAnsi="Verdana" w:cs="Arial"/>
          <w:sz w:val="18"/>
          <w:szCs w:val="18"/>
        </w:rPr>
        <w:t xml:space="preserve">  Tree has structural or health issues that predispose it to failure if further stressed</w:t>
      </w:r>
      <w:r w:rsidR="004646BE">
        <w:rPr>
          <w:rFonts w:ascii="Verdana" w:hAnsi="Verdana" w:cs="Arial"/>
          <w:sz w:val="18"/>
          <w:szCs w:val="18"/>
        </w:rPr>
        <w:t>, it is not suitable for retention as a single tree but may sometimes be retained if it is retained in a grove</w:t>
      </w:r>
    </w:p>
    <w:p w14:paraId="5385B3F1" w14:textId="77777777" w:rsidR="0025333B" w:rsidRPr="00D506D1" w:rsidRDefault="006041C2" w:rsidP="009F79BA">
      <w:pPr>
        <w:pStyle w:val="ListParagraph"/>
        <w:numPr>
          <w:ilvl w:val="0"/>
          <w:numId w:val="14"/>
        </w:numPr>
        <w:spacing w:after="0" w:line="360" w:lineRule="auto"/>
        <w:rPr>
          <w:rFonts w:ascii="Verdana" w:hAnsi="Verdana" w:cs="Arial"/>
          <w:sz w:val="18"/>
          <w:szCs w:val="18"/>
        </w:rPr>
      </w:pPr>
      <w:r w:rsidRPr="00D506D1">
        <w:rPr>
          <w:rFonts w:ascii="Verdana" w:hAnsi="Verdana" w:cs="Arial"/>
          <w:sz w:val="18"/>
          <w:szCs w:val="18"/>
        </w:rPr>
        <w:t>Poor:</w:t>
      </w:r>
      <w:r w:rsidR="00DD3169" w:rsidRPr="00D506D1">
        <w:rPr>
          <w:rFonts w:ascii="Verdana" w:hAnsi="Verdana" w:cs="Arial"/>
          <w:sz w:val="18"/>
          <w:szCs w:val="18"/>
        </w:rPr>
        <w:t xml:space="preserve"> Tree has significant structural and/or health issues. It is exempt from total tree count.</w:t>
      </w:r>
    </w:p>
    <w:p w14:paraId="4B550189" w14:textId="77777777" w:rsidR="009F79BA" w:rsidRDefault="008C18FC" w:rsidP="009F79BA">
      <w:pPr>
        <w:spacing w:after="0" w:line="240" w:lineRule="auto"/>
        <w:ind w:left="720" w:hanging="720"/>
        <w:rPr>
          <w:rFonts w:ascii="Verdana" w:hAnsi="Verdana" w:cs="Arial"/>
          <w:sz w:val="18"/>
          <w:szCs w:val="18"/>
        </w:rPr>
      </w:pPr>
      <w:r>
        <w:rPr>
          <w:rFonts w:ascii="Verdana" w:hAnsi="Verdana" w:cs="Arial"/>
          <w:sz w:val="18"/>
          <w:szCs w:val="18"/>
        </w:rPr>
        <w:t>9</w:t>
      </w:r>
      <w:r w:rsidR="009F79BA">
        <w:rPr>
          <w:rFonts w:ascii="Verdana" w:hAnsi="Verdana" w:cs="Arial"/>
          <w:sz w:val="18"/>
          <w:szCs w:val="18"/>
        </w:rPr>
        <w:t xml:space="preserve">.  </w:t>
      </w:r>
      <w:r w:rsidR="0025333B" w:rsidRPr="00D506D1">
        <w:rPr>
          <w:rFonts w:ascii="Verdana" w:hAnsi="Verdana" w:cs="Arial"/>
          <w:sz w:val="18"/>
          <w:szCs w:val="18"/>
        </w:rPr>
        <w:t>Defects/Concerns</w:t>
      </w:r>
      <w:r w:rsidR="009F79BA">
        <w:rPr>
          <w:rFonts w:ascii="Verdana" w:hAnsi="Verdana" w:cs="Arial"/>
          <w:sz w:val="18"/>
          <w:szCs w:val="18"/>
        </w:rPr>
        <w:t>: A</w:t>
      </w:r>
      <w:r w:rsidR="00821F42" w:rsidRPr="00D506D1">
        <w:rPr>
          <w:rFonts w:ascii="Verdana" w:hAnsi="Verdana" w:cs="Arial"/>
          <w:sz w:val="18"/>
          <w:szCs w:val="18"/>
        </w:rPr>
        <w:t xml:space="preserve"> measure of the tree’s structural stability and failure potential and rated a</w:t>
      </w:r>
      <w:r w:rsidR="009F79BA">
        <w:rPr>
          <w:rFonts w:ascii="Verdana" w:hAnsi="Verdana" w:cs="Arial"/>
          <w:sz w:val="18"/>
          <w:szCs w:val="18"/>
        </w:rPr>
        <w:t xml:space="preserve">s </w:t>
      </w:r>
      <w:r w:rsidR="00821F42" w:rsidRPr="00D506D1">
        <w:rPr>
          <w:rFonts w:ascii="Verdana" w:hAnsi="Verdana" w:cs="Arial"/>
          <w:sz w:val="18"/>
          <w:szCs w:val="18"/>
        </w:rPr>
        <w:t xml:space="preserve">good, fair or poor based on assessment of specific structural features, </w:t>
      </w:r>
      <w:r w:rsidRPr="00D506D1">
        <w:rPr>
          <w:rFonts w:ascii="Verdana" w:hAnsi="Verdana" w:cs="Arial"/>
          <w:sz w:val="18"/>
          <w:szCs w:val="18"/>
        </w:rPr>
        <w:t>e.g.</w:t>
      </w:r>
      <w:r w:rsidR="00821F42" w:rsidRPr="00D506D1">
        <w:rPr>
          <w:rFonts w:ascii="Verdana" w:hAnsi="Verdana" w:cs="Arial"/>
          <w:sz w:val="18"/>
          <w:szCs w:val="18"/>
        </w:rPr>
        <w:t xml:space="preserve">, decay, conks, co-dominant trunks, included bark, abnormal lean, one-sided canopy, history of failure, prior construction impact, pruning history, </w:t>
      </w:r>
      <w:r w:rsidRPr="00D506D1">
        <w:rPr>
          <w:rFonts w:ascii="Verdana" w:hAnsi="Verdana" w:cs="Arial"/>
          <w:sz w:val="18"/>
          <w:szCs w:val="18"/>
        </w:rPr>
        <w:t>etc.</w:t>
      </w:r>
    </w:p>
    <w:p w14:paraId="1728CE92" w14:textId="77777777" w:rsidR="00821F42" w:rsidRPr="00D506D1" w:rsidRDefault="008C18FC" w:rsidP="009F79BA">
      <w:pPr>
        <w:spacing w:before="120" w:after="0" w:line="240" w:lineRule="auto"/>
        <w:ind w:left="720" w:hanging="720"/>
        <w:rPr>
          <w:rFonts w:ascii="Verdana" w:hAnsi="Verdana" w:cs="Arial"/>
          <w:sz w:val="18"/>
          <w:szCs w:val="18"/>
        </w:rPr>
      </w:pPr>
      <w:r>
        <w:rPr>
          <w:rFonts w:ascii="Verdana" w:hAnsi="Verdana" w:cs="Arial"/>
          <w:sz w:val="18"/>
          <w:szCs w:val="18"/>
        </w:rPr>
        <w:t>10</w:t>
      </w:r>
      <w:r w:rsidR="009F79BA">
        <w:rPr>
          <w:rFonts w:ascii="Verdana" w:hAnsi="Verdana" w:cs="Arial"/>
          <w:sz w:val="18"/>
          <w:szCs w:val="18"/>
        </w:rPr>
        <w:t xml:space="preserve">.  </w:t>
      </w:r>
      <w:r w:rsidR="0025333B" w:rsidRPr="00D506D1">
        <w:rPr>
          <w:rFonts w:ascii="Verdana" w:hAnsi="Verdana" w:cs="Arial"/>
          <w:sz w:val="18"/>
          <w:szCs w:val="18"/>
        </w:rPr>
        <w:t>Proposed action</w:t>
      </w:r>
      <w:r w:rsidR="00821F42" w:rsidRPr="00D506D1">
        <w:rPr>
          <w:rFonts w:ascii="Verdana" w:hAnsi="Verdana" w:cs="Arial"/>
          <w:sz w:val="18"/>
          <w:szCs w:val="18"/>
        </w:rPr>
        <w:t xml:space="preserve">: </w:t>
      </w:r>
    </w:p>
    <w:p w14:paraId="13897CCD" w14:textId="77777777" w:rsidR="00821F42" w:rsidRPr="00D506D1" w:rsidRDefault="00821F42" w:rsidP="00821F42">
      <w:pPr>
        <w:pStyle w:val="ListParagraph"/>
        <w:numPr>
          <w:ilvl w:val="0"/>
          <w:numId w:val="15"/>
        </w:numPr>
        <w:spacing w:line="240" w:lineRule="auto"/>
        <w:rPr>
          <w:rFonts w:ascii="Verdana" w:hAnsi="Verdana" w:cs="Arial"/>
          <w:sz w:val="18"/>
          <w:szCs w:val="18"/>
        </w:rPr>
      </w:pPr>
      <w:r w:rsidRPr="00D506D1">
        <w:rPr>
          <w:rFonts w:ascii="Verdana" w:hAnsi="Verdana" w:cs="Arial"/>
          <w:sz w:val="18"/>
          <w:szCs w:val="18"/>
        </w:rPr>
        <w:t>Retain</w:t>
      </w:r>
    </w:p>
    <w:p w14:paraId="1C857C12" w14:textId="77777777" w:rsidR="00821F42" w:rsidRPr="00D506D1" w:rsidRDefault="00821F42" w:rsidP="00821F42">
      <w:pPr>
        <w:pStyle w:val="ListParagraph"/>
        <w:numPr>
          <w:ilvl w:val="0"/>
          <w:numId w:val="15"/>
        </w:numPr>
        <w:spacing w:line="240" w:lineRule="auto"/>
        <w:rPr>
          <w:rFonts w:ascii="Verdana" w:hAnsi="Verdana" w:cs="Arial"/>
          <w:sz w:val="18"/>
          <w:szCs w:val="18"/>
        </w:rPr>
      </w:pPr>
      <w:r w:rsidRPr="00D506D1">
        <w:rPr>
          <w:rFonts w:ascii="Verdana" w:hAnsi="Verdana" w:cs="Arial"/>
          <w:sz w:val="18"/>
          <w:szCs w:val="18"/>
        </w:rPr>
        <w:t>Remove due to viability</w:t>
      </w:r>
    </w:p>
    <w:p w14:paraId="47F58FD6" w14:textId="77777777" w:rsidR="00821F42" w:rsidRPr="00D506D1" w:rsidRDefault="00821F42" w:rsidP="00821F42">
      <w:pPr>
        <w:pStyle w:val="ListParagraph"/>
        <w:numPr>
          <w:ilvl w:val="0"/>
          <w:numId w:val="15"/>
        </w:numPr>
        <w:spacing w:line="240" w:lineRule="auto"/>
        <w:rPr>
          <w:rFonts w:ascii="Verdana" w:hAnsi="Verdana" w:cs="Arial"/>
          <w:sz w:val="18"/>
          <w:szCs w:val="18"/>
        </w:rPr>
      </w:pPr>
      <w:r w:rsidRPr="00D506D1">
        <w:rPr>
          <w:rFonts w:ascii="Verdana" w:hAnsi="Verdana" w:cs="Arial"/>
          <w:sz w:val="18"/>
          <w:szCs w:val="18"/>
        </w:rPr>
        <w:t>Remove due to planned development (tree is otherwise healthy)</w:t>
      </w:r>
    </w:p>
    <w:p w14:paraId="329BE1A8" w14:textId="77777777" w:rsidR="0025333B" w:rsidRPr="00D506D1" w:rsidRDefault="008C18FC" w:rsidP="00A11898">
      <w:pPr>
        <w:spacing w:line="240" w:lineRule="auto"/>
        <w:ind w:left="720" w:hanging="720"/>
        <w:rPr>
          <w:rFonts w:ascii="Verdana" w:hAnsi="Verdana" w:cs="Arial"/>
          <w:sz w:val="18"/>
          <w:szCs w:val="18"/>
        </w:rPr>
      </w:pPr>
      <w:r>
        <w:rPr>
          <w:rFonts w:ascii="Verdana" w:hAnsi="Verdana" w:cs="Arial"/>
          <w:sz w:val="18"/>
          <w:szCs w:val="18"/>
        </w:rPr>
        <w:t>11</w:t>
      </w:r>
      <w:r w:rsidR="009F79BA">
        <w:rPr>
          <w:rFonts w:ascii="Verdana" w:hAnsi="Verdana" w:cs="Arial"/>
          <w:sz w:val="18"/>
          <w:szCs w:val="18"/>
        </w:rPr>
        <w:t xml:space="preserve">.  </w:t>
      </w:r>
      <w:r w:rsidR="007B2DF2" w:rsidRPr="00D506D1">
        <w:rPr>
          <w:rFonts w:ascii="Verdana" w:hAnsi="Verdana" w:cs="Arial"/>
          <w:sz w:val="18"/>
          <w:szCs w:val="18"/>
        </w:rPr>
        <w:t>Limits of disturbance</w:t>
      </w:r>
      <w:r w:rsidR="00821F42" w:rsidRPr="00D506D1">
        <w:rPr>
          <w:rFonts w:ascii="Verdana" w:hAnsi="Verdana" w:cs="Arial"/>
          <w:sz w:val="18"/>
          <w:szCs w:val="18"/>
        </w:rPr>
        <w:t>:</w:t>
      </w:r>
      <w:r w:rsidR="009F79BA">
        <w:rPr>
          <w:rFonts w:ascii="Verdana" w:hAnsi="Verdana" w:cs="Arial"/>
          <w:sz w:val="18"/>
          <w:szCs w:val="18"/>
        </w:rPr>
        <w:t xml:space="preserve">  </w:t>
      </w:r>
      <w:r w:rsidR="009951B9" w:rsidRPr="00D506D1">
        <w:rPr>
          <w:rFonts w:ascii="Verdana" w:hAnsi="Verdana" w:cs="Arial"/>
          <w:sz w:val="18"/>
          <w:szCs w:val="18"/>
        </w:rPr>
        <w:t>The area surrounding the tree that de</w:t>
      </w:r>
      <w:r w:rsidR="007B2DF2" w:rsidRPr="00D506D1">
        <w:rPr>
          <w:rFonts w:ascii="Verdana" w:hAnsi="Verdana" w:cs="Arial"/>
          <w:sz w:val="18"/>
          <w:szCs w:val="18"/>
        </w:rPr>
        <w:t xml:space="preserve">fines the area that surrounds the trunk that cannot be encroached upon </w:t>
      </w:r>
      <w:r w:rsidR="009951B9" w:rsidRPr="00D506D1">
        <w:rPr>
          <w:rFonts w:ascii="Verdana" w:hAnsi="Verdana" w:cs="Arial"/>
          <w:sz w:val="18"/>
          <w:szCs w:val="18"/>
        </w:rPr>
        <w:t>during construction. This may be a multiple of the trunk diameter (1 -1.5 times the trunk diameter converted to feet.) or it may be related to the width of the canopy. It is always determined by tree species and environment and is up to the discretion of the ISA Certified Arborist to determine</w:t>
      </w:r>
    </w:p>
    <w:p w14:paraId="6D8212B5" w14:textId="77777777" w:rsidR="008112C5" w:rsidRDefault="008C18FC" w:rsidP="002B5660">
      <w:pPr>
        <w:spacing w:line="240" w:lineRule="auto"/>
        <w:ind w:left="720" w:hanging="720"/>
        <w:rPr>
          <w:rFonts w:ascii="Verdana" w:hAnsi="Verdana" w:cs="Arial"/>
          <w:sz w:val="18"/>
          <w:szCs w:val="18"/>
        </w:rPr>
      </w:pPr>
      <w:r>
        <w:rPr>
          <w:rFonts w:ascii="Verdana" w:hAnsi="Verdana" w:cs="Arial"/>
          <w:sz w:val="18"/>
          <w:szCs w:val="18"/>
        </w:rPr>
        <w:t>12</w:t>
      </w:r>
      <w:r w:rsidR="00EE52AC">
        <w:rPr>
          <w:rFonts w:ascii="Verdana" w:hAnsi="Verdana" w:cs="Arial"/>
          <w:sz w:val="18"/>
          <w:szCs w:val="18"/>
        </w:rPr>
        <w:t>.  Value:  The value the municipality assigns a tree with the specific DBH, species or location of the assessed tree</w:t>
      </w:r>
      <w:r w:rsidR="002B5660">
        <w:rPr>
          <w:rFonts w:ascii="Verdana" w:hAnsi="Verdana" w:cs="Arial"/>
          <w:sz w:val="18"/>
          <w:szCs w:val="18"/>
        </w:rPr>
        <w:t xml:space="preserve">; notification of size (exceptional </w:t>
      </w:r>
      <w:proofErr w:type="spellStart"/>
      <w:r w:rsidR="002B5660">
        <w:rPr>
          <w:rFonts w:ascii="Verdana" w:hAnsi="Verdana" w:cs="Arial"/>
          <w:sz w:val="18"/>
          <w:szCs w:val="18"/>
        </w:rPr>
        <w:t>etc</w:t>
      </w:r>
      <w:proofErr w:type="spellEnd"/>
      <w:r w:rsidR="002B5660">
        <w:rPr>
          <w:rFonts w:ascii="Verdana" w:hAnsi="Verdana" w:cs="Arial"/>
          <w:sz w:val="18"/>
          <w:szCs w:val="18"/>
        </w:rPr>
        <w:t>)</w:t>
      </w:r>
    </w:p>
    <w:p w14:paraId="5A031934" w14:textId="77777777" w:rsidR="002B5660" w:rsidRDefault="002B5660" w:rsidP="002B5660">
      <w:pPr>
        <w:spacing w:line="240" w:lineRule="auto"/>
        <w:ind w:left="720" w:hanging="720"/>
        <w:rPr>
          <w:rFonts w:ascii="Verdana" w:hAnsi="Verdana" w:cs="Arial"/>
          <w:sz w:val="18"/>
          <w:szCs w:val="18"/>
        </w:rPr>
      </w:pPr>
    </w:p>
    <w:p w14:paraId="65B9CDEF" w14:textId="77777777" w:rsidR="002B5660" w:rsidRDefault="002B5660" w:rsidP="002B5660">
      <w:pPr>
        <w:spacing w:line="240" w:lineRule="auto"/>
        <w:ind w:left="720" w:hanging="720"/>
        <w:rPr>
          <w:rFonts w:ascii="Verdana" w:hAnsi="Verdana" w:cs="Arial"/>
          <w:sz w:val="18"/>
          <w:szCs w:val="18"/>
        </w:rPr>
      </w:pPr>
      <w:r>
        <w:rPr>
          <w:rFonts w:ascii="Verdana" w:hAnsi="Verdana" w:cs="Arial"/>
          <w:sz w:val="18"/>
          <w:szCs w:val="18"/>
        </w:rPr>
        <w:lastRenderedPageBreak/>
        <w:t>13.  Mitigation:</w:t>
      </w:r>
    </w:p>
    <w:p w14:paraId="3866E796" w14:textId="77777777" w:rsidR="002B5660" w:rsidRDefault="002B5660" w:rsidP="002B5660">
      <w:pPr>
        <w:spacing w:line="240" w:lineRule="auto"/>
        <w:ind w:left="720" w:hanging="720"/>
        <w:rPr>
          <w:rFonts w:ascii="Verdana" w:hAnsi="Verdana" w:cs="Arial"/>
          <w:sz w:val="18"/>
          <w:szCs w:val="18"/>
        </w:rPr>
      </w:pPr>
    </w:p>
    <w:p w14:paraId="48FC4661" w14:textId="27DB7806" w:rsidR="002B5660" w:rsidRPr="002B5660" w:rsidRDefault="002B5660" w:rsidP="002B5660">
      <w:pPr>
        <w:spacing w:line="240" w:lineRule="auto"/>
        <w:ind w:left="720" w:hanging="720"/>
        <w:rPr>
          <w:rFonts w:ascii="Verdana" w:hAnsi="Verdana" w:cs="Arial"/>
          <w:sz w:val="18"/>
          <w:szCs w:val="18"/>
        </w:rPr>
        <w:sectPr w:rsidR="002B5660" w:rsidRPr="002B5660" w:rsidSect="00487C6A">
          <w:type w:val="continuous"/>
          <w:pgSz w:w="12240" w:h="15840"/>
          <w:pgMar w:top="1440" w:right="1440" w:bottom="1440" w:left="1440" w:header="720" w:footer="720" w:gutter="0"/>
          <w:cols w:space="720"/>
          <w:docGrid w:linePitch="360"/>
        </w:sectPr>
      </w:pPr>
      <w:r>
        <w:rPr>
          <w:noProof/>
        </w:rPr>
        <w:drawing>
          <wp:inline distT="0" distB="0" distL="0" distR="0" wp14:anchorId="29983FF8" wp14:editId="4D608C39">
            <wp:extent cx="5943600" cy="2583180"/>
            <wp:effectExtent l="0" t="0" r="0" b="762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2"/>
                    <a:stretch>
                      <a:fillRect/>
                    </a:stretch>
                  </pic:blipFill>
                  <pic:spPr>
                    <a:xfrm>
                      <a:off x="0" y="0"/>
                      <a:ext cx="5943600" cy="2583180"/>
                    </a:xfrm>
                    <a:prstGeom prst="rect">
                      <a:avLst/>
                    </a:prstGeom>
                  </pic:spPr>
                </pic:pic>
              </a:graphicData>
            </a:graphic>
          </wp:inline>
        </w:drawing>
      </w:r>
    </w:p>
    <w:p w14:paraId="1124D4D4" w14:textId="77777777" w:rsidR="00C27F86" w:rsidRDefault="00C27F86" w:rsidP="009E0247">
      <w:pPr>
        <w:spacing w:after="0"/>
        <w:rPr>
          <w:rFonts w:ascii="Verdana" w:hAnsi="Verdana" w:cs="Arial"/>
          <w:b/>
          <w:sz w:val="18"/>
          <w:szCs w:val="18"/>
        </w:rPr>
      </w:pPr>
      <w:r w:rsidRPr="00D506D1">
        <w:rPr>
          <w:rFonts w:ascii="Verdana" w:hAnsi="Verdana" w:cs="Arial"/>
          <w:b/>
          <w:sz w:val="18"/>
          <w:szCs w:val="18"/>
        </w:rPr>
        <w:lastRenderedPageBreak/>
        <w:t>Specific Tree Observations:</w:t>
      </w:r>
    </w:p>
    <w:tbl>
      <w:tblPr>
        <w:tblW w:w="13351" w:type="dxa"/>
        <w:tblLook w:val="04A0" w:firstRow="1" w:lastRow="0" w:firstColumn="1" w:lastColumn="0" w:noHBand="0" w:noVBand="1"/>
      </w:tblPr>
      <w:tblGrid>
        <w:gridCol w:w="437"/>
        <w:gridCol w:w="574"/>
        <w:gridCol w:w="941"/>
        <w:gridCol w:w="618"/>
        <w:gridCol w:w="578"/>
        <w:gridCol w:w="709"/>
        <w:gridCol w:w="692"/>
        <w:gridCol w:w="696"/>
        <w:gridCol w:w="736"/>
        <w:gridCol w:w="2059"/>
        <w:gridCol w:w="544"/>
        <w:gridCol w:w="579"/>
        <w:gridCol w:w="444"/>
        <w:gridCol w:w="444"/>
        <w:gridCol w:w="444"/>
        <w:gridCol w:w="444"/>
        <w:gridCol w:w="438"/>
        <w:gridCol w:w="438"/>
        <w:gridCol w:w="438"/>
        <w:gridCol w:w="438"/>
        <w:gridCol w:w="438"/>
        <w:gridCol w:w="222"/>
      </w:tblGrid>
      <w:tr w:rsidR="009E0247" w:rsidRPr="009E0247" w14:paraId="3099E1B3" w14:textId="77777777" w:rsidTr="009E0247">
        <w:trPr>
          <w:gridAfter w:val="1"/>
          <w:wAfter w:w="222" w:type="dxa"/>
          <w:trHeight w:val="300"/>
        </w:trPr>
        <w:tc>
          <w:tcPr>
            <w:tcW w:w="4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E537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574" w:type="dxa"/>
            <w:tcBorders>
              <w:top w:val="single" w:sz="4" w:space="0" w:color="auto"/>
              <w:left w:val="nil"/>
              <w:bottom w:val="single" w:sz="4" w:space="0" w:color="auto"/>
              <w:right w:val="single" w:sz="4" w:space="0" w:color="auto"/>
            </w:tcBorders>
            <w:shd w:val="clear" w:color="000000" w:fill="FFFFFF"/>
            <w:vAlign w:val="center"/>
            <w:hideMark/>
          </w:tcPr>
          <w:p w14:paraId="0DE56C3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3575BF0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3</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14:paraId="012ED7E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4</w:t>
            </w:r>
          </w:p>
        </w:tc>
        <w:tc>
          <w:tcPr>
            <w:tcW w:w="578" w:type="dxa"/>
            <w:tcBorders>
              <w:top w:val="single" w:sz="4" w:space="0" w:color="auto"/>
              <w:left w:val="nil"/>
              <w:bottom w:val="single" w:sz="4" w:space="0" w:color="auto"/>
              <w:right w:val="single" w:sz="4" w:space="0" w:color="auto"/>
            </w:tcBorders>
            <w:shd w:val="clear" w:color="000000" w:fill="FFFFFF"/>
            <w:vAlign w:val="center"/>
            <w:hideMark/>
          </w:tcPr>
          <w:p w14:paraId="7D1D504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9E40D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6</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14:paraId="1A2B27C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7</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14:paraId="04A2517E"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8</w:t>
            </w:r>
          </w:p>
        </w:tc>
        <w:tc>
          <w:tcPr>
            <w:tcW w:w="2059" w:type="dxa"/>
            <w:tcBorders>
              <w:top w:val="single" w:sz="4" w:space="0" w:color="auto"/>
              <w:left w:val="nil"/>
              <w:bottom w:val="single" w:sz="4" w:space="0" w:color="auto"/>
              <w:right w:val="single" w:sz="4" w:space="0" w:color="auto"/>
            </w:tcBorders>
            <w:shd w:val="clear" w:color="000000" w:fill="FFFFFF"/>
            <w:vAlign w:val="center"/>
            <w:hideMark/>
          </w:tcPr>
          <w:p w14:paraId="621D11D5"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9</w:t>
            </w:r>
          </w:p>
        </w:tc>
        <w:tc>
          <w:tcPr>
            <w:tcW w:w="1123" w:type="dxa"/>
            <w:gridSpan w:val="2"/>
            <w:tcBorders>
              <w:top w:val="single" w:sz="4" w:space="0" w:color="auto"/>
              <w:left w:val="nil"/>
              <w:bottom w:val="single" w:sz="4" w:space="0" w:color="auto"/>
              <w:right w:val="single" w:sz="4" w:space="0" w:color="auto"/>
            </w:tcBorders>
            <w:shd w:val="clear" w:color="000000" w:fill="FFFFFF"/>
            <w:vAlign w:val="center"/>
            <w:hideMark/>
          </w:tcPr>
          <w:p w14:paraId="10420806" w14:textId="77777777" w:rsidR="009E0247" w:rsidRPr="009E0247" w:rsidRDefault="009E0247" w:rsidP="009E0247">
            <w:pPr>
              <w:spacing w:after="0" w:line="240" w:lineRule="auto"/>
              <w:jc w:val="center"/>
              <w:rPr>
                <w:rFonts w:ascii="Verdana" w:eastAsia="Times New Roman" w:hAnsi="Verdana" w:cs="Calibri"/>
                <w:sz w:val="16"/>
                <w:szCs w:val="16"/>
              </w:rPr>
            </w:pPr>
            <w:r w:rsidRPr="009E0247">
              <w:rPr>
                <w:rFonts w:ascii="Verdana" w:eastAsia="Times New Roman" w:hAnsi="Verdana" w:cs="Calibri"/>
                <w:sz w:val="16"/>
                <w:szCs w:val="16"/>
              </w:rPr>
              <w:t>10</w:t>
            </w:r>
          </w:p>
        </w:tc>
        <w:tc>
          <w:tcPr>
            <w:tcW w:w="1776" w:type="dxa"/>
            <w:gridSpan w:val="4"/>
            <w:tcBorders>
              <w:top w:val="single" w:sz="4" w:space="0" w:color="auto"/>
              <w:left w:val="nil"/>
              <w:bottom w:val="single" w:sz="4" w:space="0" w:color="auto"/>
              <w:right w:val="single" w:sz="4" w:space="0" w:color="auto"/>
            </w:tcBorders>
            <w:shd w:val="clear" w:color="000000" w:fill="FFFFFF"/>
            <w:vAlign w:val="center"/>
            <w:hideMark/>
          </w:tcPr>
          <w:p w14:paraId="503A9A6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11</w:t>
            </w:r>
          </w:p>
        </w:tc>
        <w:tc>
          <w:tcPr>
            <w:tcW w:w="2190" w:type="dxa"/>
            <w:gridSpan w:val="5"/>
            <w:tcBorders>
              <w:top w:val="single" w:sz="4" w:space="0" w:color="auto"/>
              <w:left w:val="nil"/>
              <w:bottom w:val="single" w:sz="4" w:space="0" w:color="auto"/>
              <w:right w:val="single" w:sz="4" w:space="0" w:color="000000"/>
            </w:tcBorders>
            <w:shd w:val="clear" w:color="000000" w:fill="FFFFFF"/>
            <w:vAlign w:val="center"/>
            <w:hideMark/>
          </w:tcPr>
          <w:p w14:paraId="7341710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12</w:t>
            </w:r>
          </w:p>
        </w:tc>
      </w:tr>
      <w:tr w:rsidR="009E0247" w:rsidRPr="009E0247" w14:paraId="2B99017D" w14:textId="77777777" w:rsidTr="009E0247">
        <w:trPr>
          <w:gridAfter w:val="1"/>
          <w:wAfter w:w="222" w:type="dxa"/>
          <w:trHeight w:val="300"/>
        </w:trPr>
        <w:tc>
          <w:tcPr>
            <w:tcW w:w="437" w:type="dxa"/>
            <w:vMerge w:val="restart"/>
            <w:tcBorders>
              <w:top w:val="nil"/>
              <w:left w:val="single" w:sz="4" w:space="0" w:color="auto"/>
              <w:bottom w:val="single" w:sz="4" w:space="0" w:color="auto"/>
              <w:right w:val="single" w:sz="4" w:space="0" w:color="auto"/>
            </w:tcBorders>
            <w:shd w:val="clear" w:color="000000" w:fill="BDD7EE"/>
            <w:vAlign w:val="center"/>
            <w:hideMark/>
          </w:tcPr>
          <w:p w14:paraId="1A7466DF"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w:t>
            </w:r>
          </w:p>
        </w:tc>
        <w:tc>
          <w:tcPr>
            <w:tcW w:w="574" w:type="dxa"/>
            <w:vMerge w:val="restart"/>
            <w:tcBorders>
              <w:top w:val="nil"/>
              <w:left w:val="single" w:sz="4" w:space="0" w:color="auto"/>
              <w:bottom w:val="single" w:sz="4" w:space="0" w:color="auto"/>
              <w:right w:val="single" w:sz="4" w:space="0" w:color="auto"/>
            </w:tcBorders>
            <w:shd w:val="clear" w:color="000000" w:fill="BDD7EE"/>
            <w:vAlign w:val="center"/>
            <w:hideMark/>
          </w:tcPr>
          <w:p w14:paraId="7E9B407D"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Tree Tag #</w:t>
            </w:r>
          </w:p>
        </w:tc>
        <w:tc>
          <w:tcPr>
            <w:tcW w:w="941" w:type="dxa"/>
            <w:vMerge w:val="restart"/>
            <w:tcBorders>
              <w:top w:val="nil"/>
              <w:left w:val="single" w:sz="4" w:space="0" w:color="auto"/>
              <w:bottom w:val="single" w:sz="4" w:space="0" w:color="auto"/>
              <w:right w:val="single" w:sz="4" w:space="0" w:color="auto"/>
            </w:tcBorders>
            <w:shd w:val="clear" w:color="000000" w:fill="BDD7EE"/>
            <w:vAlign w:val="center"/>
            <w:hideMark/>
          </w:tcPr>
          <w:p w14:paraId="2506068E"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Species ID</w:t>
            </w:r>
          </w:p>
        </w:tc>
        <w:tc>
          <w:tcPr>
            <w:tcW w:w="618" w:type="dxa"/>
            <w:vMerge w:val="restart"/>
            <w:tcBorders>
              <w:top w:val="nil"/>
              <w:left w:val="single" w:sz="4" w:space="0" w:color="auto"/>
              <w:bottom w:val="single" w:sz="4" w:space="0" w:color="auto"/>
              <w:right w:val="single" w:sz="4" w:space="0" w:color="auto"/>
            </w:tcBorders>
            <w:shd w:val="clear" w:color="000000" w:fill="BDD7EE"/>
            <w:vAlign w:val="center"/>
            <w:hideMark/>
          </w:tcPr>
          <w:p w14:paraId="733634E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DBH (in)</w:t>
            </w:r>
          </w:p>
        </w:tc>
        <w:tc>
          <w:tcPr>
            <w:tcW w:w="578" w:type="dxa"/>
            <w:vMerge w:val="restart"/>
            <w:tcBorders>
              <w:top w:val="nil"/>
              <w:left w:val="single" w:sz="4" w:space="0" w:color="auto"/>
              <w:bottom w:val="single" w:sz="4" w:space="0" w:color="auto"/>
              <w:right w:val="single" w:sz="4" w:space="0" w:color="auto"/>
            </w:tcBorders>
            <w:shd w:val="clear" w:color="000000" w:fill="BDD7EE"/>
            <w:vAlign w:val="center"/>
            <w:hideMark/>
          </w:tcPr>
          <w:p w14:paraId="0198480E"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Adj. DBH (in)</w:t>
            </w:r>
          </w:p>
        </w:tc>
        <w:tc>
          <w:tcPr>
            <w:tcW w:w="709" w:type="dxa"/>
            <w:vMerge w:val="restart"/>
            <w:tcBorders>
              <w:top w:val="nil"/>
              <w:left w:val="single" w:sz="4" w:space="0" w:color="auto"/>
              <w:bottom w:val="single" w:sz="4" w:space="0" w:color="auto"/>
              <w:right w:val="single" w:sz="4" w:space="0" w:color="auto"/>
            </w:tcBorders>
            <w:shd w:val="clear" w:color="000000" w:fill="BDD7EE"/>
            <w:vAlign w:val="center"/>
            <w:hideMark/>
          </w:tcPr>
          <w:p w14:paraId="4A10F52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Drip-line radius (ft)</w:t>
            </w:r>
          </w:p>
        </w:tc>
        <w:tc>
          <w:tcPr>
            <w:tcW w:w="692" w:type="dxa"/>
            <w:vMerge w:val="restart"/>
            <w:tcBorders>
              <w:top w:val="nil"/>
              <w:left w:val="single" w:sz="4" w:space="0" w:color="auto"/>
              <w:bottom w:val="single" w:sz="4" w:space="0" w:color="auto"/>
              <w:right w:val="single" w:sz="4" w:space="0" w:color="auto"/>
            </w:tcBorders>
            <w:shd w:val="clear" w:color="000000" w:fill="BDD7EE"/>
            <w:vAlign w:val="center"/>
            <w:hideMark/>
          </w:tcPr>
          <w:p w14:paraId="079A08F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Wind-firm</w:t>
            </w:r>
          </w:p>
        </w:tc>
        <w:tc>
          <w:tcPr>
            <w:tcW w:w="696" w:type="dxa"/>
            <w:vMerge w:val="restart"/>
            <w:tcBorders>
              <w:top w:val="nil"/>
              <w:left w:val="single" w:sz="4" w:space="0" w:color="auto"/>
              <w:bottom w:val="single" w:sz="4" w:space="0" w:color="auto"/>
              <w:right w:val="single" w:sz="4" w:space="0" w:color="auto"/>
            </w:tcBorders>
            <w:shd w:val="clear" w:color="000000" w:fill="BDD7EE"/>
            <w:vAlign w:val="center"/>
            <w:hideMark/>
          </w:tcPr>
          <w:p w14:paraId="3B563C87"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OK in Grove</w:t>
            </w:r>
          </w:p>
        </w:tc>
        <w:tc>
          <w:tcPr>
            <w:tcW w:w="736" w:type="dxa"/>
            <w:vMerge w:val="restart"/>
            <w:tcBorders>
              <w:top w:val="nil"/>
              <w:left w:val="single" w:sz="4" w:space="0" w:color="auto"/>
              <w:bottom w:val="single" w:sz="4" w:space="0" w:color="auto"/>
              <w:right w:val="single" w:sz="4" w:space="0" w:color="auto"/>
            </w:tcBorders>
            <w:shd w:val="clear" w:color="000000" w:fill="BDD7EE"/>
            <w:vAlign w:val="center"/>
            <w:hideMark/>
          </w:tcPr>
          <w:p w14:paraId="765CD03F"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Health</w:t>
            </w:r>
          </w:p>
        </w:tc>
        <w:tc>
          <w:tcPr>
            <w:tcW w:w="2059" w:type="dxa"/>
            <w:vMerge w:val="restart"/>
            <w:tcBorders>
              <w:top w:val="nil"/>
              <w:left w:val="single" w:sz="4" w:space="0" w:color="auto"/>
              <w:bottom w:val="single" w:sz="4" w:space="0" w:color="auto"/>
              <w:right w:val="single" w:sz="4" w:space="0" w:color="auto"/>
            </w:tcBorders>
            <w:shd w:val="clear" w:color="000000" w:fill="BDD7EE"/>
            <w:vAlign w:val="center"/>
            <w:hideMark/>
          </w:tcPr>
          <w:p w14:paraId="61ADEC7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Defects/Comments</w:t>
            </w:r>
          </w:p>
        </w:tc>
        <w:tc>
          <w:tcPr>
            <w:tcW w:w="1123" w:type="dxa"/>
            <w:gridSpan w:val="2"/>
            <w:tcBorders>
              <w:top w:val="single" w:sz="4" w:space="0" w:color="auto"/>
              <w:left w:val="nil"/>
              <w:bottom w:val="single" w:sz="4" w:space="0" w:color="auto"/>
              <w:right w:val="single" w:sz="4" w:space="0" w:color="auto"/>
            </w:tcBorders>
            <w:shd w:val="clear" w:color="000000" w:fill="BDD7EE"/>
            <w:vAlign w:val="center"/>
            <w:hideMark/>
          </w:tcPr>
          <w:p w14:paraId="68562497"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Proposed Action</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4BC6A30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CRZ/TPZ/LOD</w:t>
            </w:r>
          </w:p>
        </w:tc>
        <w:tc>
          <w:tcPr>
            <w:tcW w:w="438" w:type="dxa"/>
            <w:vMerge w:val="restart"/>
            <w:tcBorders>
              <w:top w:val="nil"/>
              <w:left w:val="single" w:sz="4" w:space="0" w:color="auto"/>
              <w:bottom w:val="single" w:sz="4" w:space="0" w:color="000000"/>
              <w:right w:val="single" w:sz="4" w:space="0" w:color="auto"/>
            </w:tcBorders>
            <w:shd w:val="clear" w:color="000000" w:fill="BDD7EE"/>
            <w:textDirection w:val="btLr"/>
            <w:vAlign w:val="center"/>
            <w:hideMark/>
          </w:tcPr>
          <w:p w14:paraId="1E68114A"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Large tree DBH &gt; 24" Exceptional Tree MICC 19.16</w:t>
            </w:r>
          </w:p>
        </w:tc>
        <w:tc>
          <w:tcPr>
            <w:tcW w:w="438"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196C190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Value</w:t>
            </w:r>
          </w:p>
        </w:tc>
        <w:tc>
          <w:tcPr>
            <w:tcW w:w="438"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6307FC0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Healthy Trees</w:t>
            </w:r>
          </w:p>
        </w:tc>
        <w:tc>
          <w:tcPr>
            <w:tcW w:w="438"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445C690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Retained trees</w:t>
            </w:r>
          </w:p>
        </w:tc>
        <w:tc>
          <w:tcPr>
            <w:tcW w:w="438"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28359B7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Replacement</w:t>
            </w:r>
          </w:p>
        </w:tc>
      </w:tr>
      <w:tr w:rsidR="009E0247" w:rsidRPr="009E0247" w14:paraId="45798EC7" w14:textId="77777777" w:rsidTr="009E0247">
        <w:trPr>
          <w:gridAfter w:val="1"/>
          <w:wAfter w:w="222" w:type="dxa"/>
          <w:trHeight w:val="420"/>
        </w:trPr>
        <w:tc>
          <w:tcPr>
            <w:tcW w:w="437" w:type="dxa"/>
            <w:vMerge/>
            <w:tcBorders>
              <w:top w:val="nil"/>
              <w:left w:val="single" w:sz="4" w:space="0" w:color="auto"/>
              <w:bottom w:val="single" w:sz="4" w:space="0" w:color="auto"/>
              <w:right w:val="single" w:sz="4" w:space="0" w:color="auto"/>
            </w:tcBorders>
            <w:vAlign w:val="center"/>
            <w:hideMark/>
          </w:tcPr>
          <w:p w14:paraId="27DADE2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1289F596"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14:paraId="519F266D"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61920082"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8" w:type="dxa"/>
            <w:vMerge/>
            <w:tcBorders>
              <w:top w:val="nil"/>
              <w:left w:val="single" w:sz="4" w:space="0" w:color="auto"/>
              <w:bottom w:val="single" w:sz="4" w:space="0" w:color="auto"/>
              <w:right w:val="single" w:sz="4" w:space="0" w:color="auto"/>
            </w:tcBorders>
            <w:vAlign w:val="center"/>
            <w:hideMark/>
          </w:tcPr>
          <w:p w14:paraId="392A5E0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9672F55"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768F871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7B3EC54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32228CD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72828E97"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44" w:type="dxa"/>
            <w:tcBorders>
              <w:top w:val="nil"/>
              <w:left w:val="nil"/>
              <w:bottom w:val="single" w:sz="4" w:space="0" w:color="auto"/>
              <w:right w:val="single" w:sz="4" w:space="0" w:color="auto"/>
            </w:tcBorders>
            <w:shd w:val="clear" w:color="000000" w:fill="BDD7EE"/>
            <w:vAlign w:val="center"/>
            <w:hideMark/>
          </w:tcPr>
          <w:p w14:paraId="15A5195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Ret.</w:t>
            </w:r>
          </w:p>
        </w:tc>
        <w:tc>
          <w:tcPr>
            <w:tcW w:w="579" w:type="dxa"/>
            <w:tcBorders>
              <w:top w:val="nil"/>
              <w:left w:val="nil"/>
              <w:bottom w:val="single" w:sz="4" w:space="0" w:color="auto"/>
              <w:right w:val="single" w:sz="4" w:space="0" w:color="auto"/>
            </w:tcBorders>
            <w:shd w:val="clear" w:color="000000" w:fill="BDD7EE"/>
            <w:vAlign w:val="center"/>
            <w:hideMark/>
          </w:tcPr>
          <w:p w14:paraId="79C8DF9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Rem</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2A3763CD"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Radius in feet</w:t>
            </w:r>
          </w:p>
        </w:tc>
        <w:tc>
          <w:tcPr>
            <w:tcW w:w="438" w:type="dxa"/>
            <w:vMerge/>
            <w:tcBorders>
              <w:top w:val="nil"/>
              <w:left w:val="single" w:sz="4" w:space="0" w:color="auto"/>
              <w:bottom w:val="single" w:sz="4" w:space="0" w:color="000000"/>
              <w:right w:val="single" w:sz="4" w:space="0" w:color="auto"/>
            </w:tcBorders>
            <w:vAlign w:val="center"/>
            <w:hideMark/>
          </w:tcPr>
          <w:p w14:paraId="29FC7A54"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55EDAD9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A29B28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4CB3C19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27175737" w14:textId="77777777" w:rsidR="009E0247" w:rsidRPr="009E0247" w:rsidRDefault="009E0247" w:rsidP="009E0247">
            <w:pPr>
              <w:spacing w:after="0" w:line="240" w:lineRule="auto"/>
              <w:rPr>
                <w:rFonts w:ascii="Verdana" w:eastAsia="Times New Roman" w:hAnsi="Verdana" w:cs="Calibri"/>
                <w:color w:val="000000"/>
                <w:sz w:val="16"/>
                <w:szCs w:val="16"/>
              </w:rPr>
            </w:pPr>
          </w:p>
        </w:tc>
      </w:tr>
      <w:tr w:rsidR="009E0247" w:rsidRPr="009E0247" w14:paraId="093B2E50" w14:textId="77777777" w:rsidTr="009E0247">
        <w:trPr>
          <w:gridAfter w:val="1"/>
          <w:wAfter w:w="222" w:type="dxa"/>
          <w:trHeight w:val="509"/>
        </w:trPr>
        <w:tc>
          <w:tcPr>
            <w:tcW w:w="437" w:type="dxa"/>
            <w:vMerge/>
            <w:tcBorders>
              <w:top w:val="nil"/>
              <w:left w:val="single" w:sz="4" w:space="0" w:color="auto"/>
              <w:bottom w:val="single" w:sz="4" w:space="0" w:color="auto"/>
              <w:right w:val="single" w:sz="4" w:space="0" w:color="auto"/>
            </w:tcBorders>
            <w:vAlign w:val="center"/>
            <w:hideMark/>
          </w:tcPr>
          <w:p w14:paraId="6367522A"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0DC8085A"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14:paraId="4DF5182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4EAD21A8"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8" w:type="dxa"/>
            <w:vMerge/>
            <w:tcBorders>
              <w:top w:val="nil"/>
              <w:left w:val="single" w:sz="4" w:space="0" w:color="auto"/>
              <w:bottom w:val="single" w:sz="4" w:space="0" w:color="auto"/>
              <w:right w:val="single" w:sz="4" w:space="0" w:color="auto"/>
            </w:tcBorders>
            <w:vAlign w:val="center"/>
            <w:hideMark/>
          </w:tcPr>
          <w:p w14:paraId="62F1036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531D1475"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1DA6BE9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20EBA5B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0B42248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0380BD05"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44"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7CE01818" w14:textId="77777777" w:rsidR="009E0247" w:rsidRPr="009E0247" w:rsidRDefault="009E0247" w:rsidP="009E0247">
            <w:pPr>
              <w:spacing w:after="0" w:line="240" w:lineRule="auto"/>
              <w:jc w:val="center"/>
              <w:rPr>
                <w:rFonts w:ascii="Verdana" w:eastAsia="Times New Roman" w:hAnsi="Verdana" w:cs="Calibri"/>
                <w:sz w:val="16"/>
                <w:szCs w:val="16"/>
              </w:rPr>
            </w:pPr>
            <w:r w:rsidRPr="009E0247">
              <w:rPr>
                <w:rFonts w:ascii="Verdana" w:eastAsia="Times New Roman" w:hAnsi="Verdana" w:cs="Calibri"/>
                <w:sz w:val="16"/>
                <w:szCs w:val="16"/>
              </w:rPr>
              <w:t>Viable</w:t>
            </w:r>
          </w:p>
        </w:tc>
        <w:tc>
          <w:tcPr>
            <w:tcW w:w="579"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3C09422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Remove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4A3BF908"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N</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79CD9573"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W</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5EEB4C0B"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03D1382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S</w:t>
            </w:r>
          </w:p>
        </w:tc>
        <w:tc>
          <w:tcPr>
            <w:tcW w:w="438" w:type="dxa"/>
            <w:vMerge/>
            <w:tcBorders>
              <w:top w:val="nil"/>
              <w:left w:val="single" w:sz="4" w:space="0" w:color="auto"/>
              <w:bottom w:val="single" w:sz="4" w:space="0" w:color="000000"/>
              <w:right w:val="single" w:sz="4" w:space="0" w:color="auto"/>
            </w:tcBorders>
            <w:vAlign w:val="center"/>
            <w:hideMark/>
          </w:tcPr>
          <w:p w14:paraId="0C644188"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7D32C09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F12636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F7D240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EDC6C80" w14:textId="77777777" w:rsidR="009E0247" w:rsidRPr="009E0247" w:rsidRDefault="009E0247" w:rsidP="009E0247">
            <w:pPr>
              <w:spacing w:after="0" w:line="240" w:lineRule="auto"/>
              <w:rPr>
                <w:rFonts w:ascii="Verdana" w:eastAsia="Times New Roman" w:hAnsi="Verdana" w:cs="Calibri"/>
                <w:color w:val="000000"/>
                <w:sz w:val="16"/>
                <w:szCs w:val="16"/>
              </w:rPr>
            </w:pPr>
          </w:p>
        </w:tc>
      </w:tr>
      <w:tr w:rsidR="009E0247" w:rsidRPr="009E0247" w14:paraId="77152DE5" w14:textId="77777777" w:rsidTr="009E0247">
        <w:trPr>
          <w:trHeight w:val="705"/>
        </w:trPr>
        <w:tc>
          <w:tcPr>
            <w:tcW w:w="437" w:type="dxa"/>
            <w:vMerge/>
            <w:tcBorders>
              <w:top w:val="nil"/>
              <w:left w:val="single" w:sz="4" w:space="0" w:color="auto"/>
              <w:bottom w:val="single" w:sz="4" w:space="0" w:color="auto"/>
              <w:right w:val="single" w:sz="4" w:space="0" w:color="auto"/>
            </w:tcBorders>
            <w:vAlign w:val="center"/>
            <w:hideMark/>
          </w:tcPr>
          <w:p w14:paraId="3E6C754D"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61DCD45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14:paraId="6FCA6DA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14:paraId="43DEC43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78" w:type="dxa"/>
            <w:vMerge/>
            <w:tcBorders>
              <w:top w:val="nil"/>
              <w:left w:val="single" w:sz="4" w:space="0" w:color="auto"/>
              <w:bottom w:val="single" w:sz="4" w:space="0" w:color="auto"/>
              <w:right w:val="single" w:sz="4" w:space="0" w:color="auto"/>
            </w:tcBorders>
            <w:vAlign w:val="center"/>
            <w:hideMark/>
          </w:tcPr>
          <w:p w14:paraId="541B472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5849734"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3AA9740B"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11D58EC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48D35EC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059" w:type="dxa"/>
            <w:vMerge/>
            <w:tcBorders>
              <w:top w:val="nil"/>
              <w:left w:val="single" w:sz="4" w:space="0" w:color="auto"/>
              <w:bottom w:val="single" w:sz="4" w:space="0" w:color="auto"/>
              <w:right w:val="single" w:sz="4" w:space="0" w:color="auto"/>
            </w:tcBorders>
            <w:vAlign w:val="center"/>
            <w:hideMark/>
          </w:tcPr>
          <w:p w14:paraId="6FE6F29E"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14:paraId="09F695CE" w14:textId="77777777" w:rsidR="009E0247" w:rsidRPr="009E0247" w:rsidRDefault="009E0247" w:rsidP="009E0247">
            <w:pPr>
              <w:spacing w:after="0" w:line="240" w:lineRule="auto"/>
              <w:rPr>
                <w:rFonts w:ascii="Verdana" w:eastAsia="Times New Roman" w:hAnsi="Verdana" w:cs="Calibri"/>
                <w:sz w:val="16"/>
                <w:szCs w:val="16"/>
              </w:rPr>
            </w:pPr>
          </w:p>
        </w:tc>
        <w:tc>
          <w:tcPr>
            <w:tcW w:w="579" w:type="dxa"/>
            <w:vMerge/>
            <w:tcBorders>
              <w:top w:val="nil"/>
              <w:left w:val="single" w:sz="4" w:space="0" w:color="auto"/>
              <w:bottom w:val="single" w:sz="4" w:space="0" w:color="auto"/>
              <w:right w:val="single" w:sz="4" w:space="0" w:color="auto"/>
            </w:tcBorders>
            <w:vAlign w:val="center"/>
            <w:hideMark/>
          </w:tcPr>
          <w:p w14:paraId="53DDC3CC"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7DAD3947"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797B66A1"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0E1D28D9"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0FB4D82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000000"/>
              <w:right w:val="single" w:sz="4" w:space="0" w:color="auto"/>
            </w:tcBorders>
            <w:vAlign w:val="center"/>
            <w:hideMark/>
          </w:tcPr>
          <w:p w14:paraId="27D47F3F"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1E226722"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28DB55A0"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01709F8A"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14:paraId="58A51E63" w14:textId="77777777" w:rsidR="009E0247" w:rsidRPr="009E0247" w:rsidRDefault="009E0247" w:rsidP="009E0247">
            <w:pPr>
              <w:spacing w:after="0" w:line="240" w:lineRule="auto"/>
              <w:rPr>
                <w:rFonts w:ascii="Verdana" w:eastAsia="Times New Roman" w:hAnsi="Verdana" w:cs="Calibri"/>
                <w:color w:val="000000"/>
                <w:sz w:val="16"/>
                <w:szCs w:val="16"/>
              </w:rPr>
            </w:pPr>
          </w:p>
        </w:tc>
        <w:tc>
          <w:tcPr>
            <w:tcW w:w="222" w:type="dxa"/>
            <w:tcBorders>
              <w:top w:val="nil"/>
              <w:left w:val="nil"/>
              <w:bottom w:val="nil"/>
              <w:right w:val="nil"/>
            </w:tcBorders>
            <w:shd w:val="clear" w:color="auto" w:fill="auto"/>
            <w:noWrap/>
            <w:vAlign w:val="bottom"/>
            <w:hideMark/>
          </w:tcPr>
          <w:p w14:paraId="518BB114" w14:textId="77777777" w:rsidR="009E0247" w:rsidRPr="009E0247" w:rsidRDefault="009E0247" w:rsidP="009E0247">
            <w:pPr>
              <w:spacing w:after="0" w:line="240" w:lineRule="auto"/>
              <w:jc w:val="center"/>
              <w:rPr>
                <w:rFonts w:ascii="Verdana" w:eastAsia="Times New Roman" w:hAnsi="Verdana" w:cs="Calibri"/>
                <w:color w:val="000000"/>
                <w:sz w:val="16"/>
                <w:szCs w:val="16"/>
              </w:rPr>
            </w:pPr>
          </w:p>
        </w:tc>
      </w:tr>
      <w:tr w:rsidR="009E0247" w:rsidRPr="009E0247" w14:paraId="44D70C27" w14:textId="77777777" w:rsidTr="009E0247">
        <w:trPr>
          <w:trHeight w:val="84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28E9E0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574" w:type="dxa"/>
            <w:tcBorders>
              <w:top w:val="nil"/>
              <w:left w:val="nil"/>
              <w:bottom w:val="single" w:sz="4" w:space="0" w:color="auto"/>
              <w:right w:val="single" w:sz="4" w:space="0" w:color="auto"/>
            </w:tcBorders>
            <w:shd w:val="clear" w:color="000000" w:fill="FFFFFF"/>
            <w:vAlign w:val="center"/>
            <w:hideMark/>
          </w:tcPr>
          <w:p w14:paraId="34516BD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260</w:t>
            </w:r>
          </w:p>
        </w:tc>
        <w:tc>
          <w:tcPr>
            <w:tcW w:w="941" w:type="dxa"/>
            <w:tcBorders>
              <w:top w:val="nil"/>
              <w:left w:val="nil"/>
              <w:bottom w:val="single" w:sz="4" w:space="0" w:color="auto"/>
              <w:right w:val="single" w:sz="4" w:space="0" w:color="auto"/>
            </w:tcBorders>
            <w:shd w:val="clear" w:color="auto" w:fill="auto"/>
            <w:vAlign w:val="center"/>
            <w:hideMark/>
          </w:tcPr>
          <w:p w14:paraId="32A366F6"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41B1B0E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30</w:t>
            </w:r>
          </w:p>
        </w:tc>
        <w:tc>
          <w:tcPr>
            <w:tcW w:w="578" w:type="dxa"/>
            <w:tcBorders>
              <w:top w:val="nil"/>
              <w:left w:val="nil"/>
              <w:bottom w:val="single" w:sz="4" w:space="0" w:color="auto"/>
              <w:right w:val="single" w:sz="4" w:space="0" w:color="auto"/>
            </w:tcBorders>
            <w:shd w:val="clear" w:color="auto" w:fill="auto"/>
            <w:vAlign w:val="center"/>
            <w:hideMark/>
          </w:tcPr>
          <w:p w14:paraId="58DC56F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30</w:t>
            </w:r>
          </w:p>
        </w:tc>
        <w:tc>
          <w:tcPr>
            <w:tcW w:w="709" w:type="dxa"/>
            <w:tcBorders>
              <w:top w:val="nil"/>
              <w:left w:val="nil"/>
              <w:bottom w:val="single" w:sz="4" w:space="0" w:color="auto"/>
              <w:right w:val="single" w:sz="4" w:space="0" w:color="auto"/>
            </w:tcBorders>
            <w:shd w:val="clear" w:color="000000" w:fill="FFFFFF"/>
            <w:vAlign w:val="center"/>
            <w:hideMark/>
          </w:tcPr>
          <w:p w14:paraId="18016C1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692" w:type="dxa"/>
            <w:tcBorders>
              <w:top w:val="nil"/>
              <w:left w:val="nil"/>
              <w:bottom w:val="single" w:sz="4" w:space="0" w:color="auto"/>
              <w:right w:val="single" w:sz="4" w:space="0" w:color="auto"/>
            </w:tcBorders>
            <w:shd w:val="clear" w:color="auto" w:fill="auto"/>
            <w:vAlign w:val="center"/>
            <w:hideMark/>
          </w:tcPr>
          <w:p w14:paraId="099D96B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7DAAA4F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6879F6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Poor</w:t>
            </w:r>
          </w:p>
        </w:tc>
        <w:tc>
          <w:tcPr>
            <w:tcW w:w="2059" w:type="dxa"/>
            <w:tcBorders>
              <w:top w:val="nil"/>
              <w:left w:val="nil"/>
              <w:bottom w:val="single" w:sz="4" w:space="0" w:color="auto"/>
              <w:right w:val="single" w:sz="4" w:space="0" w:color="auto"/>
            </w:tcBorders>
            <w:shd w:val="clear" w:color="auto" w:fill="auto"/>
            <w:vAlign w:val="center"/>
            <w:hideMark/>
          </w:tcPr>
          <w:p w14:paraId="6BFBF0A3"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Topped @ 60', asymmetric canopy towards west, thin canopy</w:t>
            </w:r>
          </w:p>
        </w:tc>
        <w:tc>
          <w:tcPr>
            <w:tcW w:w="544" w:type="dxa"/>
            <w:tcBorders>
              <w:top w:val="nil"/>
              <w:left w:val="nil"/>
              <w:bottom w:val="single" w:sz="4" w:space="0" w:color="auto"/>
              <w:right w:val="single" w:sz="4" w:space="0" w:color="auto"/>
            </w:tcBorders>
            <w:shd w:val="clear" w:color="auto" w:fill="auto"/>
            <w:vAlign w:val="center"/>
            <w:hideMark/>
          </w:tcPr>
          <w:p w14:paraId="3B4B877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5B98A995"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0AAEB2A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6B08EF0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50C80158"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3E8603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38" w:type="dxa"/>
            <w:tcBorders>
              <w:top w:val="nil"/>
              <w:left w:val="nil"/>
              <w:bottom w:val="single" w:sz="4" w:space="0" w:color="auto"/>
              <w:right w:val="single" w:sz="4" w:space="0" w:color="auto"/>
            </w:tcBorders>
            <w:shd w:val="clear" w:color="000000" w:fill="FFFFFF"/>
            <w:vAlign w:val="center"/>
            <w:hideMark/>
          </w:tcPr>
          <w:p w14:paraId="24BFF04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E</w:t>
            </w:r>
          </w:p>
        </w:tc>
        <w:tc>
          <w:tcPr>
            <w:tcW w:w="438" w:type="dxa"/>
            <w:tcBorders>
              <w:top w:val="nil"/>
              <w:left w:val="nil"/>
              <w:bottom w:val="single" w:sz="4" w:space="0" w:color="auto"/>
              <w:right w:val="single" w:sz="4" w:space="0" w:color="auto"/>
            </w:tcBorders>
            <w:shd w:val="clear" w:color="auto" w:fill="auto"/>
            <w:vAlign w:val="center"/>
            <w:hideMark/>
          </w:tcPr>
          <w:p w14:paraId="7270B205"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686A63C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54837E3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538E26E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222" w:type="dxa"/>
            <w:vAlign w:val="center"/>
            <w:hideMark/>
          </w:tcPr>
          <w:p w14:paraId="0F7634DF"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49E01F34" w14:textId="77777777" w:rsidTr="009E0247">
        <w:trPr>
          <w:trHeight w:val="126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08FA1667"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w:t>
            </w:r>
          </w:p>
        </w:tc>
        <w:tc>
          <w:tcPr>
            <w:tcW w:w="574" w:type="dxa"/>
            <w:tcBorders>
              <w:top w:val="nil"/>
              <w:left w:val="nil"/>
              <w:bottom w:val="single" w:sz="4" w:space="0" w:color="auto"/>
              <w:right w:val="single" w:sz="4" w:space="0" w:color="auto"/>
            </w:tcBorders>
            <w:shd w:val="clear" w:color="000000" w:fill="FFFFFF"/>
            <w:vAlign w:val="center"/>
            <w:hideMark/>
          </w:tcPr>
          <w:p w14:paraId="7D3A25E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261</w:t>
            </w:r>
          </w:p>
        </w:tc>
        <w:tc>
          <w:tcPr>
            <w:tcW w:w="941" w:type="dxa"/>
            <w:tcBorders>
              <w:top w:val="nil"/>
              <w:left w:val="nil"/>
              <w:bottom w:val="single" w:sz="4" w:space="0" w:color="auto"/>
              <w:right w:val="single" w:sz="4" w:space="0" w:color="auto"/>
            </w:tcBorders>
            <w:shd w:val="clear" w:color="auto" w:fill="auto"/>
            <w:vAlign w:val="center"/>
            <w:hideMark/>
          </w:tcPr>
          <w:p w14:paraId="3ACD5A3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730A286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41</w:t>
            </w:r>
          </w:p>
        </w:tc>
        <w:tc>
          <w:tcPr>
            <w:tcW w:w="578" w:type="dxa"/>
            <w:tcBorders>
              <w:top w:val="nil"/>
              <w:left w:val="nil"/>
              <w:bottom w:val="single" w:sz="4" w:space="0" w:color="auto"/>
              <w:right w:val="single" w:sz="4" w:space="0" w:color="auto"/>
            </w:tcBorders>
            <w:shd w:val="clear" w:color="auto" w:fill="auto"/>
            <w:vAlign w:val="center"/>
            <w:hideMark/>
          </w:tcPr>
          <w:p w14:paraId="67BDA58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41</w:t>
            </w:r>
          </w:p>
        </w:tc>
        <w:tc>
          <w:tcPr>
            <w:tcW w:w="709" w:type="dxa"/>
            <w:tcBorders>
              <w:top w:val="nil"/>
              <w:left w:val="nil"/>
              <w:bottom w:val="single" w:sz="4" w:space="0" w:color="auto"/>
              <w:right w:val="single" w:sz="4" w:space="0" w:color="auto"/>
            </w:tcBorders>
            <w:shd w:val="clear" w:color="000000" w:fill="FFFFFF"/>
            <w:vAlign w:val="center"/>
            <w:hideMark/>
          </w:tcPr>
          <w:p w14:paraId="7184144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692" w:type="dxa"/>
            <w:tcBorders>
              <w:top w:val="nil"/>
              <w:left w:val="nil"/>
              <w:bottom w:val="single" w:sz="4" w:space="0" w:color="auto"/>
              <w:right w:val="single" w:sz="4" w:space="0" w:color="auto"/>
            </w:tcBorders>
            <w:shd w:val="clear" w:color="auto" w:fill="auto"/>
            <w:vAlign w:val="center"/>
            <w:hideMark/>
          </w:tcPr>
          <w:p w14:paraId="730A67F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7142707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CE1CFC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OK</w:t>
            </w:r>
          </w:p>
        </w:tc>
        <w:tc>
          <w:tcPr>
            <w:tcW w:w="2059" w:type="dxa"/>
            <w:tcBorders>
              <w:top w:val="nil"/>
              <w:left w:val="nil"/>
              <w:bottom w:val="single" w:sz="4" w:space="0" w:color="auto"/>
              <w:right w:val="single" w:sz="4" w:space="0" w:color="auto"/>
            </w:tcBorders>
            <w:shd w:val="clear" w:color="auto" w:fill="auto"/>
            <w:vAlign w:val="center"/>
            <w:hideMark/>
          </w:tcPr>
          <w:p w14:paraId="1DEC44C8"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Topped @ 70', elongated branches, free flowing sap, asymmetric canopy towards west, typical of species</w:t>
            </w:r>
          </w:p>
        </w:tc>
        <w:tc>
          <w:tcPr>
            <w:tcW w:w="544" w:type="dxa"/>
            <w:tcBorders>
              <w:top w:val="nil"/>
              <w:left w:val="nil"/>
              <w:bottom w:val="single" w:sz="4" w:space="0" w:color="auto"/>
              <w:right w:val="single" w:sz="4" w:space="0" w:color="auto"/>
            </w:tcBorders>
            <w:shd w:val="clear" w:color="auto" w:fill="auto"/>
            <w:vAlign w:val="center"/>
            <w:hideMark/>
          </w:tcPr>
          <w:p w14:paraId="0C17777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7B4DC1CD"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7110C59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B781B5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39BD1C4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6F3144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38" w:type="dxa"/>
            <w:tcBorders>
              <w:top w:val="nil"/>
              <w:left w:val="nil"/>
              <w:bottom w:val="single" w:sz="4" w:space="0" w:color="auto"/>
              <w:right w:val="single" w:sz="4" w:space="0" w:color="auto"/>
            </w:tcBorders>
            <w:shd w:val="clear" w:color="000000" w:fill="FFFFFF"/>
            <w:vAlign w:val="center"/>
            <w:hideMark/>
          </w:tcPr>
          <w:p w14:paraId="565CE57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E</w:t>
            </w:r>
          </w:p>
        </w:tc>
        <w:tc>
          <w:tcPr>
            <w:tcW w:w="438" w:type="dxa"/>
            <w:tcBorders>
              <w:top w:val="nil"/>
              <w:left w:val="nil"/>
              <w:bottom w:val="single" w:sz="4" w:space="0" w:color="auto"/>
              <w:right w:val="single" w:sz="4" w:space="0" w:color="auto"/>
            </w:tcBorders>
            <w:shd w:val="clear" w:color="auto" w:fill="auto"/>
            <w:vAlign w:val="center"/>
            <w:hideMark/>
          </w:tcPr>
          <w:p w14:paraId="44DCF17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6B28EC4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1BFE200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7F1FDFF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w:t>
            </w:r>
          </w:p>
        </w:tc>
        <w:tc>
          <w:tcPr>
            <w:tcW w:w="222" w:type="dxa"/>
            <w:vAlign w:val="center"/>
            <w:hideMark/>
          </w:tcPr>
          <w:p w14:paraId="04E1149B"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16368378" w14:textId="77777777" w:rsidTr="009E0247">
        <w:trPr>
          <w:trHeight w:val="14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3619DDC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3</w:t>
            </w:r>
          </w:p>
        </w:tc>
        <w:tc>
          <w:tcPr>
            <w:tcW w:w="574" w:type="dxa"/>
            <w:tcBorders>
              <w:top w:val="nil"/>
              <w:left w:val="nil"/>
              <w:bottom w:val="single" w:sz="4" w:space="0" w:color="auto"/>
              <w:right w:val="single" w:sz="4" w:space="0" w:color="auto"/>
            </w:tcBorders>
            <w:shd w:val="clear" w:color="000000" w:fill="FFFFFF"/>
            <w:vAlign w:val="center"/>
            <w:hideMark/>
          </w:tcPr>
          <w:p w14:paraId="195D73C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262</w:t>
            </w:r>
          </w:p>
        </w:tc>
        <w:tc>
          <w:tcPr>
            <w:tcW w:w="941" w:type="dxa"/>
            <w:tcBorders>
              <w:top w:val="nil"/>
              <w:left w:val="nil"/>
              <w:bottom w:val="single" w:sz="4" w:space="0" w:color="auto"/>
              <w:right w:val="single" w:sz="4" w:space="0" w:color="auto"/>
            </w:tcBorders>
            <w:shd w:val="clear" w:color="auto" w:fill="auto"/>
            <w:vAlign w:val="center"/>
            <w:hideMark/>
          </w:tcPr>
          <w:p w14:paraId="31308A3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2E342F49"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w:t>
            </w:r>
          </w:p>
        </w:tc>
        <w:tc>
          <w:tcPr>
            <w:tcW w:w="578" w:type="dxa"/>
            <w:tcBorders>
              <w:top w:val="nil"/>
              <w:left w:val="nil"/>
              <w:bottom w:val="single" w:sz="4" w:space="0" w:color="auto"/>
              <w:right w:val="single" w:sz="4" w:space="0" w:color="auto"/>
            </w:tcBorders>
            <w:shd w:val="clear" w:color="auto" w:fill="auto"/>
            <w:vAlign w:val="center"/>
            <w:hideMark/>
          </w:tcPr>
          <w:p w14:paraId="2306D74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14:paraId="587E0E9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692" w:type="dxa"/>
            <w:tcBorders>
              <w:top w:val="nil"/>
              <w:left w:val="nil"/>
              <w:bottom w:val="single" w:sz="4" w:space="0" w:color="auto"/>
              <w:right w:val="single" w:sz="4" w:space="0" w:color="auto"/>
            </w:tcBorders>
            <w:shd w:val="clear" w:color="auto" w:fill="auto"/>
            <w:vAlign w:val="center"/>
            <w:hideMark/>
          </w:tcPr>
          <w:p w14:paraId="7701C4F6"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19EE0DFA"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5C9AE5F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OK</w:t>
            </w:r>
          </w:p>
        </w:tc>
        <w:tc>
          <w:tcPr>
            <w:tcW w:w="2059" w:type="dxa"/>
            <w:tcBorders>
              <w:top w:val="nil"/>
              <w:left w:val="nil"/>
              <w:bottom w:val="single" w:sz="4" w:space="0" w:color="auto"/>
              <w:right w:val="single" w:sz="4" w:space="0" w:color="auto"/>
            </w:tcBorders>
            <w:shd w:val="clear" w:color="auto" w:fill="auto"/>
            <w:vAlign w:val="center"/>
            <w:hideMark/>
          </w:tcPr>
          <w:p w14:paraId="3D7627A0"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Serpentine trunk, topped @ 50', strong leader, asymmetric canopy towards south, dead wood, broken branches, typical of species</w:t>
            </w:r>
          </w:p>
        </w:tc>
        <w:tc>
          <w:tcPr>
            <w:tcW w:w="544" w:type="dxa"/>
            <w:tcBorders>
              <w:top w:val="nil"/>
              <w:left w:val="nil"/>
              <w:bottom w:val="single" w:sz="4" w:space="0" w:color="auto"/>
              <w:right w:val="single" w:sz="4" w:space="0" w:color="auto"/>
            </w:tcBorders>
            <w:shd w:val="clear" w:color="auto" w:fill="auto"/>
            <w:vAlign w:val="center"/>
            <w:hideMark/>
          </w:tcPr>
          <w:p w14:paraId="78DB039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0526536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2A59BD08"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44" w:type="dxa"/>
            <w:tcBorders>
              <w:top w:val="nil"/>
              <w:left w:val="nil"/>
              <w:bottom w:val="single" w:sz="4" w:space="0" w:color="auto"/>
              <w:right w:val="single" w:sz="4" w:space="0" w:color="auto"/>
            </w:tcBorders>
            <w:shd w:val="clear" w:color="000000" w:fill="FFFFFF"/>
            <w:vAlign w:val="center"/>
            <w:hideMark/>
          </w:tcPr>
          <w:p w14:paraId="4FB59AF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44" w:type="dxa"/>
            <w:tcBorders>
              <w:top w:val="nil"/>
              <w:left w:val="nil"/>
              <w:bottom w:val="single" w:sz="4" w:space="0" w:color="auto"/>
              <w:right w:val="single" w:sz="4" w:space="0" w:color="auto"/>
            </w:tcBorders>
            <w:shd w:val="clear" w:color="000000" w:fill="FFFFFF"/>
            <w:vAlign w:val="center"/>
            <w:hideMark/>
          </w:tcPr>
          <w:p w14:paraId="0508003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44" w:type="dxa"/>
            <w:tcBorders>
              <w:top w:val="nil"/>
              <w:left w:val="nil"/>
              <w:bottom w:val="single" w:sz="4" w:space="0" w:color="auto"/>
              <w:right w:val="single" w:sz="4" w:space="0" w:color="auto"/>
            </w:tcBorders>
            <w:shd w:val="clear" w:color="000000" w:fill="FFFFFF"/>
            <w:vAlign w:val="center"/>
            <w:hideMark/>
          </w:tcPr>
          <w:p w14:paraId="1EFD97E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17</w:t>
            </w:r>
          </w:p>
        </w:tc>
        <w:tc>
          <w:tcPr>
            <w:tcW w:w="438" w:type="dxa"/>
            <w:tcBorders>
              <w:top w:val="nil"/>
              <w:left w:val="nil"/>
              <w:bottom w:val="single" w:sz="4" w:space="0" w:color="auto"/>
              <w:right w:val="single" w:sz="4" w:space="0" w:color="auto"/>
            </w:tcBorders>
            <w:shd w:val="clear" w:color="000000" w:fill="FFFFFF"/>
            <w:vAlign w:val="center"/>
            <w:hideMark/>
          </w:tcPr>
          <w:p w14:paraId="01B827F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xml:space="preserve">L </w:t>
            </w:r>
          </w:p>
        </w:tc>
        <w:tc>
          <w:tcPr>
            <w:tcW w:w="438" w:type="dxa"/>
            <w:tcBorders>
              <w:top w:val="nil"/>
              <w:left w:val="nil"/>
              <w:bottom w:val="single" w:sz="4" w:space="0" w:color="auto"/>
              <w:right w:val="single" w:sz="4" w:space="0" w:color="auto"/>
            </w:tcBorders>
            <w:shd w:val="clear" w:color="auto" w:fill="auto"/>
            <w:vAlign w:val="center"/>
            <w:hideMark/>
          </w:tcPr>
          <w:p w14:paraId="10E131E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2A442D3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148817C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440459D3"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3</w:t>
            </w:r>
          </w:p>
        </w:tc>
        <w:tc>
          <w:tcPr>
            <w:tcW w:w="222" w:type="dxa"/>
            <w:vAlign w:val="center"/>
            <w:hideMark/>
          </w:tcPr>
          <w:p w14:paraId="75F6C027"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314AB213" w14:textId="77777777" w:rsidTr="009E0247">
        <w:trPr>
          <w:trHeight w:val="14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445E4A4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4</w:t>
            </w:r>
          </w:p>
        </w:tc>
        <w:tc>
          <w:tcPr>
            <w:tcW w:w="574" w:type="dxa"/>
            <w:tcBorders>
              <w:top w:val="nil"/>
              <w:left w:val="nil"/>
              <w:bottom w:val="single" w:sz="4" w:space="0" w:color="auto"/>
              <w:right w:val="single" w:sz="4" w:space="0" w:color="auto"/>
            </w:tcBorders>
            <w:shd w:val="clear" w:color="000000" w:fill="FFFFFF"/>
            <w:vAlign w:val="center"/>
            <w:hideMark/>
          </w:tcPr>
          <w:p w14:paraId="7053EAF7"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263</w:t>
            </w:r>
          </w:p>
        </w:tc>
        <w:tc>
          <w:tcPr>
            <w:tcW w:w="941" w:type="dxa"/>
            <w:tcBorders>
              <w:top w:val="nil"/>
              <w:left w:val="nil"/>
              <w:bottom w:val="single" w:sz="4" w:space="0" w:color="auto"/>
              <w:right w:val="single" w:sz="4" w:space="0" w:color="auto"/>
            </w:tcBorders>
            <w:shd w:val="clear" w:color="auto" w:fill="auto"/>
            <w:vAlign w:val="center"/>
            <w:hideMark/>
          </w:tcPr>
          <w:p w14:paraId="5E6A04E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244A356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40</w:t>
            </w:r>
          </w:p>
        </w:tc>
        <w:tc>
          <w:tcPr>
            <w:tcW w:w="578" w:type="dxa"/>
            <w:tcBorders>
              <w:top w:val="nil"/>
              <w:left w:val="nil"/>
              <w:bottom w:val="single" w:sz="4" w:space="0" w:color="auto"/>
              <w:right w:val="single" w:sz="4" w:space="0" w:color="auto"/>
            </w:tcBorders>
            <w:shd w:val="clear" w:color="auto" w:fill="auto"/>
            <w:vAlign w:val="center"/>
            <w:hideMark/>
          </w:tcPr>
          <w:p w14:paraId="4DEEBDED"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40</w:t>
            </w:r>
          </w:p>
        </w:tc>
        <w:tc>
          <w:tcPr>
            <w:tcW w:w="709" w:type="dxa"/>
            <w:tcBorders>
              <w:top w:val="nil"/>
              <w:left w:val="nil"/>
              <w:bottom w:val="single" w:sz="4" w:space="0" w:color="auto"/>
              <w:right w:val="single" w:sz="4" w:space="0" w:color="auto"/>
            </w:tcBorders>
            <w:shd w:val="clear" w:color="000000" w:fill="FFFFFF"/>
            <w:vAlign w:val="center"/>
            <w:hideMark/>
          </w:tcPr>
          <w:p w14:paraId="5AF91852"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692" w:type="dxa"/>
            <w:tcBorders>
              <w:top w:val="nil"/>
              <w:left w:val="nil"/>
              <w:bottom w:val="single" w:sz="4" w:space="0" w:color="auto"/>
              <w:right w:val="single" w:sz="4" w:space="0" w:color="auto"/>
            </w:tcBorders>
            <w:shd w:val="clear" w:color="auto" w:fill="auto"/>
            <w:vAlign w:val="center"/>
            <w:hideMark/>
          </w:tcPr>
          <w:p w14:paraId="2126D8DC"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6A5A25F1"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1F6E8D55"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Fair</w:t>
            </w:r>
          </w:p>
        </w:tc>
        <w:tc>
          <w:tcPr>
            <w:tcW w:w="2059" w:type="dxa"/>
            <w:tcBorders>
              <w:top w:val="nil"/>
              <w:left w:val="nil"/>
              <w:bottom w:val="single" w:sz="4" w:space="0" w:color="auto"/>
              <w:right w:val="single" w:sz="4" w:space="0" w:color="auto"/>
            </w:tcBorders>
            <w:shd w:val="clear" w:color="auto" w:fill="auto"/>
            <w:vAlign w:val="center"/>
            <w:hideMark/>
          </w:tcPr>
          <w:p w14:paraId="6F30B63D" w14:textId="77777777" w:rsidR="009E0247" w:rsidRPr="009E0247" w:rsidRDefault="009E0247" w:rsidP="009E0247">
            <w:pPr>
              <w:spacing w:after="0" w:line="240" w:lineRule="auto"/>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Ivy @ root crown up to 50', topped @ 75', asymmetric canopy towards west, thin canopy, dead wood, broken branches, girdled by chain @ 15'</w:t>
            </w:r>
          </w:p>
        </w:tc>
        <w:tc>
          <w:tcPr>
            <w:tcW w:w="544" w:type="dxa"/>
            <w:tcBorders>
              <w:top w:val="nil"/>
              <w:left w:val="nil"/>
              <w:bottom w:val="single" w:sz="4" w:space="0" w:color="auto"/>
              <w:right w:val="single" w:sz="4" w:space="0" w:color="auto"/>
            </w:tcBorders>
            <w:shd w:val="clear" w:color="auto" w:fill="auto"/>
            <w:vAlign w:val="center"/>
            <w:hideMark/>
          </w:tcPr>
          <w:p w14:paraId="3ACC437D"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4945D9AB"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17BC44F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2CAFB63E"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6BEF269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44" w:type="dxa"/>
            <w:tcBorders>
              <w:top w:val="nil"/>
              <w:left w:val="nil"/>
              <w:bottom w:val="single" w:sz="4" w:space="0" w:color="auto"/>
              <w:right w:val="single" w:sz="4" w:space="0" w:color="auto"/>
            </w:tcBorders>
            <w:shd w:val="clear" w:color="000000" w:fill="FFFFFF"/>
            <w:vAlign w:val="center"/>
            <w:hideMark/>
          </w:tcPr>
          <w:p w14:paraId="50A74B7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18</w:t>
            </w:r>
          </w:p>
        </w:tc>
        <w:tc>
          <w:tcPr>
            <w:tcW w:w="438" w:type="dxa"/>
            <w:tcBorders>
              <w:top w:val="nil"/>
              <w:left w:val="nil"/>
              <w:bottom w:val="single" w:sz="4" w:space="0" w:color="auto"/>
              <w:right w:val="single" w:sz="4" w:space="0" w:color="auto"/>
            </w:tcBorders>
            <w:shd w:val="clear" w:color="000000" w:fill="FFFFFF"/>
            <w:vAlign w:val="center"/>
            <w:hideMark/>
          </w:tcPr>
          <w:p w14:paraId="3D05DB88"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E</w:t>
            </w:r>
          </w:p>
        </w:tc>
        <w:tc>
          <w:tcPr>
            <w:tcW w:w="438" w:type="dxa"/>
            <w:tcBorders>
              <w:top w:val="nil"/>
              <w:left w:val="nil"/>
              <w:bottom w:val="single" w:sz="4" w:space="0" w:color="auto"/>
              <w:right w:val="single" w:sz="4" w:space="0" w:color="auto"/>
            </w:tcBorders>
            <w:shd w:val="clear" w:color="auto" w:fill="auto"/>
            <w:vAlign w:val="center"/>
            <w:hideMark/>
          </w:tcPr>
          <w:p w14:paraId="24C3D410"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07AB339F"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4DE80B0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59FB7164" w14:textId="77777777" w:rsidR="009E0247" w:rsidRPr="009E0247" w:rsidRDefault="009E0247" w:rsidP="009E0247">
            <w:pPr>
              <w:spacing w:after="0" w:line="240" w:lineRule="auto"/>
              <w:jc w:val="center"/>
              <w:rPr>
                <w:rFonts w:ascii="Verdana" w:eastAsia="Times New Roman" w:hAnsi="Verdana" w:cs="Calibri"/>
                <w:b/>
                <w:bCs/>
                <w:color w:val="000000"/>
                <w:sz w:val="16"/>
                <w:szCs w:val="16"/>
              </w:rPr>
            </w:pPr>
            <w:r w:rsidRPr="009E0247">
              <w:rPr>
                <w:rFonts w:ascii="Verdana" w:eastAsia="Times New Roman" w:hAnsi="Verdana" w:cs="Calibri"/>
                <w:b/>
                <w:bCs/>
                <w:color w:val="000000"/>
                <w:sz w:val="16"/>
                <w:szCs w:val="16"/>
              </w:rPr>
              <w:t> </w:t>
            </w:r>
          </w:p>
        </w:tc>
        <w:tc>
          <w:tcPr>
            <w:tcW w:w="222" w:type="dxa"/>
            <w:vAlign w:val="center"/>
            <w:hideMark/>
          </w:tcPr>
          <w:p w14:paraId="1E39FA79"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7B7350F5" w14:textId="77777777" w:rsidTr="009E0247">
        <w:trPr>
          <w:trHeight w:val="105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14:paraId="199E4CA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5</w:t>
            </w:r>
          </w:p>
        </w:tc>
        <w:tc>
          <w:tcPr>
            <w:tcW w:w="574" w:type="dxa"/>
            <w:tcBorders>
              <w:top w:val="nil"/>
              <w:left w:val="nil"/>
              <w:bottom w:val="single" w:sz="4" w:space="0" w:color="auto"/>
              <w:right w:val="single" w:sz="4" w:space="0" w:color="auto"/>
            </w:tcBorders>
            <w:shd w:val="clear" w:color="000000" w:fill="FFFFFF"/>
            <w:vAlign w:val="center"/>
            <w:hideMark/>
          </w:tcPr>
          <w:p w14:paraId="68EEB28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264</w:t>
            </w:r>
          </w:p>
        </w:tc>
        <w:tc>
          <w:tcPr>
            <w:tcW w:w="941" w:type="dxa"/>
            <w:tcBorders>
              <w:top w:val="nil"/>
              <w:left w:val="nil"/>
              <w:bottom w:val="single" w:sz="4" w:space="0" w:color="auto"/>
              <w:right w:val="single" w:sz="4" w:space="0" w:color="auto"/>
            </w:tcBorders>
            <w:shd w:val="clear" w:color="auto" w:fill="auto"/>
            <w:vAlign w:val="center"/>
            <w:hideMark/>
          </w:tcPr>
          <w:p w14:paraId="2842B590"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Douglas fir</w:t>
            </w:r>
          </w:p>
        </w:tc>
        <w:tc>
          <w:tcPr>
            <w:tcW w:w="618" w:type="dxa"/>
            <w:tcBorders>
              <w:top w:val="nil"/>
              <w:left w:val="nil"/>
              <w:bottom w:val="single" w:sz="4" w:space="0" w:color="auto"/>
              <w:right w:val="single" w:sz="4" w:space="0" w:color="auto"/>
            </w:tcBorders>
            <w:shd w:val="clear" w:color="auto" w:fill="auto"/>
            <w:vAlign w:val="center"/>
            <w:hideMark/>
          </w:tcPr>
          <w:p w14:paraId="223C1FB8"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21</w:t>
            </w:r>
          </w:p>
        </w:tc>
        <w:tc>
          <w:tcPr>
            <w:tcW w:w="578" w:type="dxa"/>
            <w:tcBorders>
              <w:top w:val="nil"/>
              <w:left w:val="nil"/>
              <w:bottom w:val="single" w:sz="4" w:space="0" w:color="auto"/>
              <w:right w:val="single" w:sz="4" w:space="0" w:color="auto"/>
            </w:tcBorders>
            <w:shd w:val="clear" w:color="auto" w:fill="auto"/>
            <w:vAlign w:val="center"/>
            <w:hideMark/>
          </w:tcPr>
          <w:p w14:paraId="7799977A"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21</w:t>
            </w:r>
          </w:p>
        </w:tc>
        <w:tc>
          <w:tcPr>
            <w:tcW w:w="709" w:type="dxa"/>
            <w:tcBorders>
              <w:top w:val="nil"/>
              <w:left w:val="nil"/>
              <w:bottom w:val="single" w:sz="4" w:space="0" w:color="auto"/>
              <w:right w:val="single" w:sz="4" w:space="0" w:color="auto"/>
            </w:tcBorders>
            <w:shd w:val="clear" w:color="000000" w:fill="FFFFFF"/>
            <w:vAlign w:val="center"/>
            <w:hideMark/>
          </w:tcPr>
          <w:p w14:paraId="5A55280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692" w:type="dxa"/>
            <w:tcBorders>
              <w:top w:val="nil"/>
              <w:left w:val="nil"/>
              <w:bottom w:val="single" w:sz="4" w:space="0" w:color="auto"/>
              <w:right w:val="single" w:sz="4" w:space="0" w:color="auto"/>
            </w:tcBorders>
            <w:shd w:val="clear" w:color="auto" w:fill="auto"/>
            <w:vAlign w:val="center"/>
            <w:hideMark/>
          </w:tcPr>
          <w:p w14:paraId="0FED15A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1565106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6132D34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Fair</w:t>
            </w:r>
          </w:p>
        </w:tc>
        <w:tc>
          <w:tcPr>
            <w:tcW w:w="2059" w:type="dxa"/>
            <w:tcBorders>
              <w:top w:val="nil"/>
              <w:left w:val="nil"/>
              <w:bottom w:val="single" w:sz="4" w:space="0" w:color="auto"/>
              <w:right w:val="single" w:sz="4" w:space="0" w:color="auto"/>
            </w:tcBorders>
            <w:shd w:val="clear" w:color="auto" w:fill="auto"/>
            <w:vAlign w:val="center"/>
            <w:hideMark/>
          </w:tcPr>
          <w:p w14:paraId="75E00370" w14:textId="77777777" w:rsidR="009E0247" w:rsidRPr="009E0247" w:rsidRDefault="009E0247" w:rsidP="009E0247">
            <w:pPr>
              <w:spacing w:after="0" w:line="240" w:lineRule="auto"/>
              <w:rPr>
                <w:rFonts w:ascii="Verdana" w:eastAsia="Times New Roman" w:hAnsi="Verdana" w:cs="Calibri"/>
                <w:color w:val="000000"/>
                <w:sz w:val="16"/>
                <w:szCs w:val="16"/>
              </w:rPr>
            </w:pPr>
            <w:r w:rsidRPr="009E0247">
              <w:rPr>
                <w:rFonts w:ascii="Verdana" w:eastAsia="Times New Roman" w:hAnsi="Verdana" w:cs="Calibri"/>
                <w:color w:val="000000"/>
                <w:sz w:val="16"/>
                <w:szCs w:val="16"/>
              </w:rPr>
              <w:t>Self-corrected lean towards south, topped @ 50', asymmetric canopy towards west, thin canopy, girdled by chain @ 15'</w:t>
            </w:r>
          </w:p>
        </w:tc>
        <w:tc>
          <w:tcPr>
            <w:tcW w:w="544" w:type="dxa"/>
            <w:tcBorders>
              <w:top w:val="nil"/>
              <w:left w:val="nil"/>
              <w:bottom w:val="single" w:sz="4" w:space="0" w:color="auto"/>
              <w:right w:val="single" w:sz="4" w:space="0" w:color="auto"/>
            </w:tcBorders>
            <w:shd w:val="clear" w:color="auto" w:fill="auto"/>
            <w:vAlign w:val="center"/>
            <w:hideMark/>
          </w:tcPr>
          <w:p w14:paraId="2DF0C5D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08E1AC95"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54A698CF"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44" w:type="dxa"/>
            <w:tcBorders>
              <w:top w:val="nil"/>
              <w:left w:val="nil"/>
              <w:bottom w:val="single" w:sz="4" w:space="0" w:color="auto"/>
              <w:right w:val="single" w:sz="4" w:space="0" w:color="auto"/>
            </w:tcBorders>
            <w:shd w:val="clear" w:color="000000" w:fill="FFFFFF"/>
            <w:vAlign w:val="center"/>
            <w:hideMark/>
          </w:tcPr>
          <w:p w14:paraId="16411E6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44" w:type="dxa"/>
            <w:tcBorders>
              <w:top w:val="nil"/>
              <w:left w:val="nil"/>
              <w:bottom w:val="single" w:sz="4" w:space="0" w:color="auto"/>
              <w:right w:val="single" w:sz="4" w:space="0" w:color="auto"/>
            </w:tcBorders>
            <w:shd w:val="clear" w:color="000000" w:fill="FFFFFF"/>
            <w:vAlign w:val="center"/>
            <w:hideMark/>
          </w:tcPr>
          <w:p w14:paraId="5B375FA1"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44" w:type="dxa"/>
            <w:tcBorders>
              <w:top w:val="nil"/>
              <w:left w:val="nil"/>
              <w:bottom w:val="single" w:sz="4" w:space="0" w:color="auto"/>
              <w:right w:val="single" w:sz="4" w:space="0" w:color="auto"/>
            </w:tcBorders>
            <w:shd w:val="clear" w:color="000000" w:fill="FFFFFF"/>
            <w:vAlign w:val="center"/>
            <w:hideMark/>
          </w:tcPr>
          <w:p w14:paraId="765C8F02"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16</w:t>
            </w:r>
          </w:p>
        </w:tc>
        <w:tc>
          <w:tcPr>
            <w:tcW w:w="438" w:type="dxa"/>
            <w:tcBorders>
              <w:top w:val="nil"/>
              <w:left w:val="nil"/>
              <w:bottom w:val="single" w:sz="4" w:space="0" w:color="auto"/>
              <w:right w:val="single" w:sz="4" w:space="0" w:color="auto"/>
            </w:tcBorders>
            <w:shd w:val="clear" w:color="000000" w:fill="FFFFFF"/>
            <w:vAlign w:val="center"/>
            <w:hideMark/>
          </w:tcPr>
          <w:p w14:paraId="57E732AA"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N</w:t>
            </w:r>
          </w:p>
        </w:tc>
        <w:tc>
          <w:tcPr>
            <w:tcW w:w="438" w:type="dxa"/>
            <w:tcBorders>
              <w:top w:val="nil"/>
              <w:left w:val="nil"/>
              <w:bottom w:val="single" w:sz="4" w:space="0" w:color="auto"/>
              <w:right w:val="single" w:sz="4" w:space="0" w:color="auto"/>
            </w:tcBorders>
            <w:shd w:val="clear" w:color="auto" w:fill="auto"/>
            <w:vAlign w:val="center"/>
            <w:hideMark/>
          </w:tcPr>
          <w:p w14:paraId="5B8F962C"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1</w:t>
            </w:r>
          </w:p>
        </w:tc>
        <w:tc>
          <w:tcPr>
            <w:tcW w:w="438" w:type="dxa"/>
            <w:tcBorders>
              <w:top w:val="nil"/>
              <w:left w:val="nil"/>
              <w:bottom w:val="single" w:sz="4" w:space="0" w:color="auto"/>
              <w:right w:val="single" w:sz="4" w:space="0" w:color="auto"/>
            </w:tcBorders>
            <w:shd w:val="clear" w:color="auto" w:fill="auto"/>
            <w:vAlign w:val="center"/>
            <w:hideMark/>
          </w:tcPr>
          <w:p w14:paraId="2E80FDD6"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2596CB24"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438" w:type="dxa"/>
            <w:tcBorders>
              <w:top w:val="nil"/>
              <w:left w:val="nil"/>
              <w:bottom w:val="single" w:sz="4" w:space="0" w:color="auto"/>
              <w:right w:val="single" w:sz="4" w:space="0" w:color="auto"/>
            </w:tcBorders>
            <w:shd w:val="clear" w:color="auto" w:fill="auto"/>
            <w:vAlign w:val="center"/>
            <w:hideMark/>
          </w:tcPr>
          <w:p w14:paraId="24FBFA19" w14:textId="77777777" w:rsidR="009E0247" w:rsidRPr="009E0247" w:rsidRDefault="009E0247" w:rsidP="009E0247">
            <w:pPr>
              <w:spacing w:after="0" w:line="240" w:lineRule="auto"/>
              <w:jc w:val="center"/>
              <w:rPr>
                <w:rFonts w:ascii="Verdana" w:eastAsia="Times New Roman" w:hAnsi="Verdana" w:cs="Calibri"/>
                <w:color w:val="000000"/>
                <w:sz w:val="16"/>
                <w:szCs w:val="16"/>
              </w:rPr>
            </w:pPr>
            <w:r w:rsidRPr="009E0247">
              <w:rPr>
                <w:rFonts w:ascii="Verdana" w:eastAsia="Times New Roman" w:hAnsi="Verdana" w:cs="Calibri"/>
                <w:color w:val="000000"/>
                <w:sz w:val="16"/>
                <w:szCs w:val="16"/>
              </w:rPr>
              <w:t> </w:t>
            </w:r>
          </w:p>
        </w:tc>
        <w:tc>
          <w:tcPr>
            <w:tcW w:w="222" w:type="dxa"/>
            <w:vAlign w:val="center"/>
            <w:hideMark/>
          </w:tcPr>
          <w:p w14:paraId="71B658A3"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r w:rsidR="009E0247" w:rsidRPr="009E0247" w14:paraId="35470BA0" w14:textId="77777777" w:rsidTr="009E0247">
        <w:trPr>
          <w:trHeight w:val="300"/>
        </w:trPr>
        <w:tc>
          <w:tcPr>
            <w:tcW w:w="8040" w:type="dxa"/>
            <w:gridSpan w:val="10"/>
            <w:tcBorders>
              <w:top w:val="single" w:sz="4" w:space="0" w:color="auto"/>
              <w:left w:val="nil"/>
              <w:bottom w:val="nil"/>
              <w:right w:val="nil"/>
            </w:tcBorders>
            <w:shd w:val="clear" w:color="auto" w:fill="auto"/>
            <w:noWrap/>
            <w:vAlign w:val="center"/>
            <w:hideMark/>
          </w:tcPr>
          <w:p w14:paraId="11F5CF00" w14:textId="77777777" w:rsidR="009E0247" w:rsidRPr="009E0247" w:rsidRDefault="009E0247" w:rsidP="009E0247">
            <w:pPr>
              <w:spacing w:after="0" w:line="240" w:lineRule="auto"/>
              <w:rPr>
                <w:rFonts w:ascii="Verdana" w:eastAsia="Times New Roman" w:hAnsi="Verdana" w:cs="Calibri"/>
                <w:color w:val="000000"/>
                <w:sz w:val="18"/>
                <w:szCs w:val="18"/>
              </w:rPr>
            </w:pPr>
            <w:r w:rsidRPr="009E0247">
              <w:rPr>
                <w:rFonts w:ascii="Verdana" w:eastAsia="Times New Roman" w:hAnsi="Verdana" w:cs="Calibri"/>
                <w:color w:val="000000"/>
                <w:sz w:val="18"/>
                <w:szCs w:val="18"/>
              </w:rPr>
              <w:lastRenderedPageBreak/>
              <w:t>* L = 24" or greater; E = MICC 19.16 Exceptional tree list</w:t>
            </w:r>
          </w:p>
        </w:tc>
        <w:tc>
          <w:tcPr>
            <w:tcW w:w="544" w:type="dxa"/>
            <w:tcBorders>
              <w:top w:val="nil"/>
              <w:left w:val="nil"/>
              <w:bottom w:val="nil"/>
              <w:right w:val="nil"/>
            </w:tcBorders>
            <w:shd w:val="clear" w:color="auto" w:fill="auto"/>
            <w:noWrap/>
            <w:vAlign w:val="bottom"/>
            <w:hideMark/>
          </w:tcPr>
          <w:p w14:paraId="1E13008E" w14:textId="77777777" w:rsidR="009E0247" w:rsidRPr="009E0247" w:rsidRDefault="009E0247" w:rsidP="009E0247">
            <w:pPr>
              <w:spacing w:after="0" w:line="240" w:lineRule="auto"/>
              <w:jc w:val="right"/>
              <w:rPr>
                <w:rFonts w:ascii="Calibri" w:eastAsia="Times New Roman" w:hAnsi="Calibri" w:cs="Calibri"/>
                <w:color w:val="000000"/>
              </w:rPr>
            </w:pPr>
            <w:r w:rsidRPr="009E0247">
              <w:rPr>
                <w:rFonts w:ascii="Calibri" w:eastAsia="Times New Roman" w:hAnsi="Calibri" w:cs="Calibri"/>
                <w:color w:val="000000"/>
              </w:rPr>
              <w:t>0</w:t>
            </w:r>
          </w:p>
        </w:tc>
        <w:tc>
          <w:tcPr>
            <w:tcW w:w="579" w:type="dxa"/>
            <w:tcBorders>
              <w:top w:val="nil"/>
              <w:left w:val="nil"/>
              <w:bottom w:val="nil"/>
              <w:right w:val="nil"/>
            </w:tcBorders>
            <w:shd w:val="clear" w:color="auto" w:fill="auto"/>
            <w:noWrap/>
            <w:vAlign w:val="bottom"/>
            <w:hideMark/>
          </w:tcPr>
          <w:p w14:paraId="5A08FAFC" w14:textId="77777777" w:rsidR="009E0247" w:rsidRPr="009E0247" w:rsidRDefault="009E0247" w:rsidP="009E0247">
            <w:pPr>
              <w:spacing w:after="0" w:line="240" w:lineRule="auto"/>
              <w:jc w:val="right"/>
              <w:rPr>
                <w:rFonts w:ascii="Calibri" w:eastAsia="Times New Roman" w:hAnsi="Calibri" w:cs="Calibri"/>
                <w:color w:val="000000"/>
              </w:rPr>
            </w:pPr>
            <w:r w:rsidRPr="009E0247">
              <w:rPr>
                <w:rFonts w:ascii="Calibri" w:eastAsia="Times New Roman" w:hAnsi="Calibri" w:cs="Calibri"/>
                <w:color w:val="000000"/>
              </w:rPr>
              <w:t>5</w:t>
            </w:r>
          </w:p>
        </w:tc>
        <w:tc>
          <w:tcPr>
            <w:tcW w:w="444" w:type="dxa"/>
            <w:tcBorders>
              <w:top w:val="nil"/>
              <w:left w:val="nil"/>
              <w:bottom w:val="nil"/>
              <w:right w:val="nil"/>
            </w:tcBorders>
            <w:shd w:val="clear" w:color="auto" w:fill="auto"/>
            <w:noWrap/>
            <w:vAlign w:val="bottom"/>
            <w:hideMark/>
          </w:tcPr>
          <w:p w14:paraId="2591869E" w14:textId="77777777" w:rsidR="009E0247" w:rsidRPr="009E0247" w:rsidRDefault="009E0247" w:rsidP="009E0247">
            <w:pPr>
              <w:spacing w:after="0" w:line="240" w:lineRule="auto"/>
              <w:jc w:val="right"/>
              <w:rPr>
                <w:rFonts w:ascii="Calibri" w:eastAsia="Times New Roman" w:hAnsi="Calibri" w:cs="Calibri"/>
                <w:color w:val="000000"/>
              </w:rPr>
            </w:pPr>
          </w:p>
        </w:tc>
        <w:tc>
          <w:tcPr>
            <w:tcW w:w="444" w:type="dxa"/>
            <w:tcBorders>
              <w:top w:val="nil"/>
              <w:left w:val="nil"/>
              <w:bottom w:val="nil"/>
              <w:right w:val="nil"/>
            </w:tcBorders>
            <w:shd w:val="clear" w:color="auto" w:fill="auto"/>
            <w:noWrap/>
            <w:vAlign w:val="bottom"/>
            <w:hideMark/>
          </w:tcPr>
          <w:p w14:paraId="5AE6128B"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14:paraId="476252B6"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44" w:type="dxa"/>
            <w:tcBorders>
              <w:top w:val="nil"/>
              <w:left w:val="nil"/>
              <w:bottom w:val="nil"/>
              <w:right w:val="nil"/>
            </w:tcBorders>
            <w:shd w:val="clear" w:color="auto" w:fill="auto"/>
            <w:noWrap/>
            <w:vAlign w:val="bottom"/>
            <w:hideMark/>
          </w:tcPr>
          <w:p w14:paraId="220BDF65"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38" w:type="dxa"/>
            <w:tcBorders>
              <w:top w:val="nil"/>
              <w:left w:val="nil"/>
              <w:bottom w:val="nil"/>
              <w:right w:val="nil"/>
            </w:tcBorders>
            <w:shd w:val="clear" w:color="auto" w:fill="auto"/>
            <w:noWrap/>
            <w:vAlign w:val="bottom"/>
            <w:hideMark/>
          </w:tcPr>
          <w:p w14:paraId="3C85DFE9" w14:textId="77777777" w:rsidR="009E0247" w:rsidRPr="009E0247" w:rsidRDefault="009E0247" w:rsidP="009E0247">
            <w:pPr>
              <w:spacing w:after="0" w:line="240" w:lineRule="auto"/>
              <w:rPr>
                <w:rFonts w:ascii="Times New Roman" w:eastAsia="Times New Roman" w:hAnsi="Times New Roman" w:cs="Times New Roman"/>
                <w:sz w:val="20"/>
                <w:szCs w:val="20"/>
              </w:rPr>
            </w:pPr>
          </w:p>
        </w:tc>
        <w:tc>
          <w:tcPr>
            <w:tcW w:w="438" w:type="dxa"/>
            <w:tcBorders>
              <w:top w:val="nil"/>
              <w:left w:val="nil"/>
              <w:bottom w:val="nil"/>
              <w:right w:val="nil"/>
            </w:tcBorders>
            <w:shd w:val="clear" w:color="auto" w:fill="auto"/>
            <w:noWrap/>
            <w:vAlign w:val="center"/>
            <w:hideMark/>
          </w:tcPr>
          <w:p w14:paraId="76EBCCA7" w14:textId="77777777" w:rsidR="009E0247" w:rsidRPr="009E0247" w:rsidRDefault="009E0247" w:rsidP="009E0247">
            <w:pPr>
              <w:spacing w:after="0" w:line="240" w:lineRule="auto"/>
              <w:jc w:val="center"/>
              <w:rPr>
                <w:rFonts w:ascii="Calibri" w:eastAsia="Times New Roman" w:hAnsi="Calibri" w:cs="Calibri"/>
                <w:color w:val="000000"/>
              </w:rPr>
            </w:pPr>
            <w:r w:rsidRPr="009E0247">
              <w:rPr>
                <w:rFonts w:ascii="Calibri" w:eastAsia="Times New Roman" w:hAnsi="Calibri" w:cs="Calibri"/>
                <w:color w:val="000000"/>
              </w:rPr>
              <w:t>5</w:t>
            </w:r>
          </w:p>
        </w:tc>
        <w:tc>
          <w:tcPr>
            <w:tcW w:w="438" w:type="dxa"/>
            <w:tcBorders>
              <w:top w:val="nil"/>
              <w:left w:val="nil"/>
              <w:bottom w:val="nil"/>
              <w:right w:val="nil"/>
            </w:tcBorders>
            <w:shd w:val="clear" w:color="auto" w:fill="auto"/>
            <w:noWrap/>
            <w:vAlign w:val="center"/>
            <w:hideMark/>
          </w:tcPr>
          <w:p w14:paraId="4F1708CB" w14:textId="77777777" w:rsidR="009E0247" w:rsidRPr="009E0247" w:rsidRDefault="009E0247" w:rsidP="009E0247">
            <w:pPr>
              <w:spacing w:after="0" w:line="240" w:lineRule="auto"/>
              <w:jc w:val="center"/>
              <w:rPr>
                <w:rFonts w:ascii="Calibri" w:eastAsia="Times New Roman" w:hAnsi="Calibri" w:cs="Calibri"/>
                <w:color w:val="000000"/>
              </w:rPr>
            </w:pPr>
            <w:r w:rsidRPr="009E0247">
              <w:rPr>
                <w:rFonts w:ascii="Calibri" w:eastAsia="Times New Roman" w:hAnsi="Calibri" w:cs="Calibri"/>
                <w:color w:val="000000"/>
              </w:rPr>
              <w:t>2</w:t>
            </w:r>
          </w:p>
        </w:tc>
        <w:tc>
          <w:tcPr>
            <w:tcW w:w="438" w:type="dxa"/>
            <w:tcBorders>
              <w:top w:val="nil"/>
              <w:left w:val="nil"/>
              <w:bottom w:val="nil"/>
              <w:right w:val="nil"/>
            </w:tcBorders>
            <w:shd w:val="clear" w:color="auto" w:fill="auto"/>
            <w:noWrap/>
            <w:vAlign w:val="center"/>
            <w:hideMark/>
          </w:tcPr>
          <w:p w14:paraId="41B943C4" w14:textId="77777777" w:rsidR="009E0247" w:rsidRPr="009E0247" w:rsidRDefault="009E0247" w:rsidP="009E0247">
            <w:pPr>
              <w:spacing w:after="0" w:line="240" w:lineRule="auto"/>
              <w:jc w:val="center"/>
              <w:rPr>
                <w:rFonts w:ascii="Calibri" w:eastAsia="Times New Roman" w:hAnsi="Calibri" w:cs="Calibri"/>
                <w:color w:val="000000"/>
              </w:rPr>
            </w:pPr>
          </w:p>
        </w:tc>
        <w:tc>
          <w:tcPr>
            <w:tcW w:w="438" w:type="dxa"/>
            <w:tcBorders>
              <w:top w:val="nil"/>
              <w:left w:val="nil"/>
              <w:bottom w:val="nil"/>
              <w:right w:val="nil"/>
            </w:tcBorders>
            <w:shd w:val="clear" w:color="auto" w:fill="auto"/>
            <w:noWrap/>
            <w:vAlign w:val="center"/>
            <w:hideMark/>
          </w:tcPr>
          <w:p w14:paraId="7B697EE1" w14:textId="77777777" w:rsidR="009E0247" w:rsidRPr="009E0247" w:rsidRDefault="009E0247" w:rsidP="009E0247">
            <w:pPr>
              <w:spacing w:after="0" w:line="240" w:lineRule="auto"/>
              <w:jc w:val="center"/>
              <w:rPr>
                <w:rFonts w:ascii="Calibri" w:eastAsia="Times New Roman" w:hAnsi="Calibri" w:cs="Calibri"/>
                <w:color w:val="000000"/>
              </w:rPr>
            </w:pPr>
            <w:r w:rsidRPr="009E0247">
              <w:rPr>
                <w:rFonts w:ascii="Calibri" w:eastAsia="Times New Roman" w:hAnsi="Calibri" w:cs="Calibri"/>
                <w:color w:val="000000"/>
              </w:rPr>
              <w:t>6</w:t>
            </w:r>
          </w:p>
        </w:tc>
        <w:tc>
          <w:tcPr>
            <w:tcW w:w="222" w:type="dxa"/>
            <w:vAlign w:val="center"/>
            <w:hideMark/>
          </w:tcPr>
          <w:p w14:paraId="19358549" w14:textId="77777777" w:rsidR="009E0247" w:rsidRPr="009E0247" w:rsidRDefault="009E0247" w:rsidP="009E0247">
            <w:pPr>
              <w:spacing w:after="0" w:line="240" w:lineRule="auto"/>
              <w:rPr>
                <w:rFonts w:ascii="Times New Roman" w:eastAsia="Times New Roman" w:hAnsi="Times New Roman" w:cs="Times New Roman"/>
                <w:sz w:val="20"/>
                <w:szCs w:val="20"/>
              </w:rPr>
            </w:pPr>
          </w:p>
        </w:tc>
      </w:tr>
    </w:tbl>
    <w:p w14:paraId="2F12C116" w14:textId="04D0FEC7" w:rsidR="009E0247" w:rsidRDefault="009E0247">
      <w:pPr>
        <w:rPr>
          <w:rFonts w:ascii="Verdana" w:hAnsi="Verdana" w:cs="Arial"/>
          <w:b/>
          <w:sz w:val="18"/>
          <w:szCs w:val="18"/>
        </w:rPr>
        <w:sectPr w:rsidR="009E0247" w:rsidSect="00AE02B1">
          <w:pgSz w:w="15840" w:h="12240" w:orient="landscape"/>
          <w:pgMar w:top="1440" w:right="720" w:bottom="1440" w:left="1440" w:header="720" w:footer="720" w:gutter="0"/>
          <w:cols w:space="720"/>
          <w:docGrid w:linePitch="360"/>
        </w:sectPr>
      </w:pPr>
    </w:p>
    <w:p w14:paraId="771CD875" w14:textId="77777777" w:rsidR="00A11898" w:rsidRDefault="00AA7F2F">
      <w:pPr>
        <w:rPr>
          <w:rFonts w:ascii="Verdana" w:hAnsi="Verdana" w:cs="Arial"/>
          <w:b/>
          <w:sz w:val="18"/>
          <w:szCs w:val="18"/>
        </w:rPr>
      </w:pPr>
      <w:r>
        <w:rPr>
          <w:rFonts w:ascii="Verdana" w:hAnsi="Verdana" w:cs="Arial"/>
          <w:b/>
          <w:sz w:val="18"/>
          <w:szCs w:val="18"/>
        </w:rPr>
        <w:lastRenderedPageBreak/>
        <w:t>Offsite Potentially</w:t>
      </w:r>
      <w:r w:rsidR="00364FB2">
        <w:rPr>
          <w:rFonts w:ascii="Verdana" w:hAnsi="Verdana" w:cs="Arial"/>
          <w:b/>
          <w:sz w:val="18"/>
          <w:szCs w:val="18"/>
        </w:rPr>
        <w:t xml:space="preserve"> Impacted trees</w:t>
      </w:r>
      <w:r>
        <w:rPr>
          <w:rFonts w:ascii="Verdana" w:hAnsi="Verdana" w:cs="Arial"/>
          <w:b/>
          <w:sz w:val="18"/>
          <w:szCs w:val="18"/>
        </w:rPr>
        <w:t>:</w:t>
      </w:r>
    </w:p>
    <w:p w14:paraId="47C63852" w14:textId="5BE03AE5" w:rsidR="00414F06" w:rsidRPr="00480241" w:rsidRDefault="00414F06">
      <w:pPr>
        <w:rPr>
          <w:rFonts w:ascii="Verdana" w:hAnsi="Verdana" w:cs="Arial"/>
          <w:sz w:val="18"/>
          <w:szCs w:val="18"/>
        </w:rPr>
        <w:sectPr w:rsidR="00414F06" w:rsidRPr="00480241" w:rsidSect="00414F06">
          <w:pgSz w:w="12240" w:h="15840"/>
          <w:pgMar w:top="720" w:right="1440" w:bottom="1440" w:left="1440" w:header="720" w:footer="720" w:gutter="0"/>
          <w:cols w:space="720"/>
          <w:docGrid w:linePitch="360"/>
        </w:sectPr>
      </w:pPr>
    </w:p>
    <w:tbl>
      <w:tblPr>
        <w:tblW w:w="10780" w:type="dxa"/>
        <w:tblInd w:w="-718" w:type="dxa"/>
        <w:tblLook w:val="04A0" w:firstRow="1" w:lastRow="0" w:firstColumn="1" w:lastColumn="0" w:noHBand="0" w:noVBand="1"/>
      </w:tblPr>
      <w:tblGrid>
        <w:gridCol w:w="438"/>
        <w:gridCol w:w="574"/>
        <w:gridCol w:w="841"/>
        <w:gridCol w:w="575"/>
        <w:gridCol w:w="571"/>
        <w:gridCol w:w="709"/>
        <w:gridCol w:w="692"/>
        <w:gridCol w:w="696"/>
        <w:gridCol w:w="736"/>
        <w:gridCol w:w="1827"/>
        <w:gridCol w:w="544"/>
        <w:gridCol w:w="579"/>
        <w:gridCol w:w="444"/>
        <w:gridCol w:w="444"/>
        <w:gridCol w:w="444"/>
        <w:gridCol w:w="444"/>
        <w:gridCol w:w="222"/>
      </w:tblGrid>
      <w:tr w:rsidR="009D4A3F" w:rsidRPr="009D4A3F" w14:paraId="187B21B6" w14:textId="77777777" w:rsidTr="009D4A3F">
        <w:trPr>
          <w:gridAfter w:val="1"/>
          <w:wAfter w:w="222" w:type="dxa"/>
          <w:trHeight w:val="300"/>
        </w:trPr>
        <w:tc>
          <w:tcPr>
            <w:tcW w:w="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1CE11"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1</w:t>
            </w:r>
          </w:p>
        </w:tc>
        <w:tc>
          <w:tcPr>
            <w:tcW w:w="574" w:type="dxa"/>
            <w:tcBorders>
              <w:top w:val="single" w:sz="4" w:space="0" w:color="auto"/>
              <w:left w:val="nil"/>
              <w:bottom w:val="single" w:sz="4" w:space="0" w:color="auto"/>
              <w:right w:val="single" w:sz="4" w:space="0" w:color="auto"/>
            </w:tcBorders>
            <w:shd w:val="clear" w:color="000000" w:fill="FFFFFF"/>
            <w:vAlign w:val="center"/>
            <w:hideMark/>
          </w:tcPr>
          <w:p w14:paraId="03CB5DD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2</w:t>
            </w:r>
          </w:p>
        </w:tc>
        <w:tc>
          <w:tcPr>
            <w:tcW w:w="841" w:type="dxa"/>
            <w:tcBorders>
              <w:top w:val="single" w:sz="4" w:space="0" w:color="auto"/>
              <w:left w:val="nil"/>
              <w:bottom w:val="single" w:sz="4" w:space="0" w:color="auto"/>
              <w:right w:val="single" w:sz="4" w:space="0" w:color="auto"/>
            </w:tcBorders>
            <w:shd w:val="clear" w:color="000000" w:fill="FFFFFF"/>
            <w:vAlign w:val="center"/>
            <w:hideMark/>
          </w:tcPr>
          <w:p w14:paraId="2BDA9CF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3</w:t>
            </w:r>
          </w:p>
        </w:tc>
        <w:tc>
          <w:tcPr>
            <w:tcW w:w="575" w:type="dxa"/>
            <w:tcBorders>
              <w:top w:val="single" w:sz="4" w:space="0" w:color="auto"/>
              <w:left w:val="nil"/>
              <w:bottom w:val="single" w:sz="4" w:space="0" w:color="auto"/>
              <w:right w:val="single" w:sz="4" w:space="0" w:color="auto"/>
            </w:tcBorders>
            <w:shd w:val="clear" w:color="000000" w:fill="FFFFFF"/>
            <w:vAlign w:val="center"/>
            <w:hideMark/>
          </w:tcPr>
          <w:p w14:paraId="7CC3EC71"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4</w:t>
            </w:r>
          </w:p>
        </w:tc>
        <w:tc>
          <w:tcPr>
            <w:tcW w:w="571" w:type="dxa"/>
            <w:tcBorders>
              <w:top w:val="single" w:sz="4" w:space="0" w:color="auto"/>
              <w:left w:val="nil"/>
              <w:bottom w:val="single" w:sz="4" w:space="0" w:color="auto"/>
              <w:right w:val="single" w:sz="4" w:space="0" w:color="auto"/>
            </w:tcBorders>
            <w:shd w:val="clear" w:color="000000" w:fill="FFFFFF"/>
            <w:vAlign w:val="center"/>
            <w:hideMark/>
          </w:tcPr>
          <w:p w14:paraId="0352A6E9"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D9F5DD"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6</w:t>
            </w:r>
          </w:p>
        </w:tc>
        <w:tc>
          <w:tcPr>
            <w:tcW w:w="1388" w:type="dxa"/>
            <w:gridSpan w:val="2"/>
            <w:tcBorders>
              <w:top w:val="single" w:sz="4" w:space="0" w:color="auto"/>
              <w:left w:val="nil"/>
              <w:bottom w:val="single" w:sz="4" w:space="0" w:color="auto"/>
              <w:right w:val="single" w:sz="4" w:space="0" w:color="auto"/>
            </w:tcBorders>
            <w:shd w:val="clear" w:color="000000" w:fill="FFFFFF"/>
            <w:vAlign w:val="center"/>
            <w:hideMark/>
          </w:tcPr>
          <w:p w14:paraId="08B9E221"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7</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14:paraId="5E24B10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8</w:t>
            </w:r>
          </w:p>
        </w:tc>
        <w:tc>
          <w:tcPr>
            <w:tcW w:w="1827" w:type="dxa"/>
            <w:tcBorders>
              <w:top w:val="single" w:sz="4" w:space="0" w:color="auto"/>
              <w:left w:val="nil"/>
              <w:bottom w:val="single" w:sz="4" w:space="0" w:color="auto"/>
              <w:right w:val="single" w:sz="4" w:space="0" w:color="auto"/>
            </w:tcBorders>
            <w:shd w:val="clear" w:color="000000" w:fill="FFFFFF"/>
            <w:vAlign w:val="center"/>
            <w:hideMark/>
          </w:tcPr>
          <w:p w14:paraId="40A742DD"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9</w:t>
            </w:r>
          </w:p>
        </w:tc>
        <w:tc>
          <w:tcPr>
            <w:tcW w:w="1123" w:type="dxa"/>
            <w:gridSpan w:val="2"/>
            <w:tcBorders>
              <w:top w:val="single" w:sz="4" w:space="0" w:color="auto"/>
              <w:left w:val="nil"/>
              <w:bottom w:val="single" w:sz="4" w:space="0" w:color="auto"/>
              <w:right w:val="single" w:sz="4" w:space="0" w:color="auto"/>
            </w:tcBorders>
            <w:shd w:val="clear" w:color="000000" w:fill="FFFFFF"/>
            <w:vAlign w:val="center"/>
            <w:hideMark/>
          </w:tcPr>
          <w:p w14:paraId="6BBCE768" w14:textId="77777777" w:rsidR="009D4A3F" w:rsidRPr="009D4A3F" w:rsidRDefault="009D4A3F" w:rsidP="009D4A3F">
            <w:pPr>
              <w:spacing w:after="0" w:line="240" w:lineRule="auto"/>
              <w:jc w:val="center"/>
              <w:rPr>
                <w:rFonts w:ascii="Verdana" w:eastAsia="Times New Roman" w:hAnsi="Verdana" w:cs="Calibri"/>
                <w:sz w:val="16"/>
                <w:szCs w:val="16"/>
              </w:rPr>
            </w:pPr>
            <w:r w:rsidRPr="009D4A3F">
              <w:rPr>
                <w:rFonts w:ascii="Verdana" w:eastAsia="Times New Roman" w:hAnsi="Verdana" w:cs="Calibri"/>
                <w:sz w:val="16"/>
                <w:szCs w:val="16"/>
              </w:rPr>
              <w:t>10</w:t>
            </w:r>
          </w:p>
        </w:tc>
        <w:tc>
          <w:tcPr>
            <w:tcW w:w="1776" w:type="dxa"/>
            <w:gridSpan w:val="4"/>
            <w:tcBorders>
              <w:top w:val="single" w:sz="4" w:space="0" w:color="auto"/>
              <w:left w:val="nil"/>
              <w:bottom w:val="single" w:sz="4" w:space="0" w:color="auto"/>
              <w:right w:val="single" w:sz="4" w:space="0" w:color="auto"/>
            </w:tcBorders>
            <w:shd w:val="clear" w:color="000000" w:fill="FFFFFF"/>
            <w:vAlign w:val="center"/>
            <w:hideMark/>
          </w:tcPr>
          <w:p w14:paraId="490679C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11</w:t>
            </w:r>
          </w:p>
        </w:tc>
      </w:tr>
      <w:tr w:rsidR="009D4A3F" w:rsidRPr="009D4A3F" w14:paraId="4846426D" w14:textId="77777777" w:rsidTr="009D4A3F">
        <w:trPr>
          <w:gridAfter w:val="1"/>
          <w:wAfter w:w="222" w:type="dxa"/>
          <w:trHeight w:val="390"/>
        </w:trPr>
        <w:tc>
          <w:tcPr>
            <w:tcW w:w="438" w:type="dxa"/>
            <w:vMerge w:val="restart"/>
            <w:tcBorders>
              <w:top w:val="nil"/>
              <w:left w:val="single" w:sz="4" w:space="0" w:color="auto"/>
              <w:bottom w:val="single" w:sz="4" w:space="0" w:color="auto"/>
              <w:right w:val="single" w:sz="4" w:space="0" w:color="auto"/>
            </w:tcBorders>
            <w:shd w:val="clear" w:color="000000" w:fill="BDD7EE"/>
            <w:vAlign w:val="center"/>
            <w:hideMark/>
          </w:tcPr>
          <w:p w14:paraId="46C9091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w:t>
            </w:r>
          </w:p>
        </w:tc>
        <w:tc>
          <w:tcPr>
            <w:tcW w:w="574" w:type="dxa"/>
            <w:vMerge w:val="restart"/>
            <w:tcBorders>
              <w:top w:val="nil"/>
              <w:left w:val="single" w:sz="4" w:space="0" w:color="auto"/>
              <w:bottom w:val="single" w:sz="4" w:space="0" w:color="auto"/>
              <w:right w:val="single" w:sz="4" w:space="0" w:color="auto"/>
            </w:tcBorders>
            <w:shd w:val="clear" w:color="000000" w:fill="BDD7EE"/>
            <w:vAlign w:val="center"/>
            <w:hideMark/>
          </w:tcPr>
          <w:p w14:paraId="296EF6F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Tree Tag #</w:t>
            </w:r>
          </w:p>
        </w:tc>
        <w:tc>
          <w:tcPr>
            <w:tcW w:w="841" w:type="dxa"/>
            <w:vMerge w:val="restart"/>
            <w:tcBorders>
              <w:top w:val="nil"/>
              <w:left w:val="single" w:sz="4" w:space="0" w:color="auto"/>
              <w:bottom w:val="single" w:sz="4" w:space="0" w:color="auto"/>
              <w:right w:val="single" w:sz="4" w:space="0" w:color="auto"/>
            </w:tcBorders>
            <w:shd w:val="clear" w:color="000000" w:fill="BDD7EE"/>
            <w:vAlign w:val="center"/>
            <w:hideMark/>
          </w:tcPr>
          <w:p w14:paraId="21048D37"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Species ID</w:t>
            </w:r>
          </w:p>
        </w:tc>
        <w:tc>
          <w:tcPr>
            <w:tcW w:w="575" w:type="dxa"/>
            <w:vMerge w:val="restart"/>
            <w:tcBorders>
              <w:top w:val="nil"/>
              <w:left w:val="single" w:sz="4" w:space="0" w:color="auto"/>
              <w:bottom w:val="single" w:sz="4" w:space="0" w:color="auto"/>
              <w:right w:val="single" w:sz="4" w:space="0" w:color="auto"/>
            </w:tcBorders>
            <w:shd w:val="clear" w:color="000000" w:fill="BDD7EE"/>
            <w:vAlign w:val="center"/>
            <w:hideMark/>
          </w:tcPr>
          <w:p w14:paraId="46AA2EA7"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DBH (in)</w:t>
            </w:r>
          </w:p>
        </w:tc>
        <w:tc>
          <w:tcPr>
            <w:tcW w:w="571" w:type="dxa"/>
            <w:vMerge w:val="restart"/>
            <w:tcBorders>
              <w:top w:val="nil"/>
              <w:left w:val="single" w:sz="4" w:space="0" w:color="auto"/>
              <w:bottom w:val="single" w:sz="4" w:space="0" w:color="auto"/>
              <w:right w:val="single" w:sz="4" w:space="0" w:color="auto"/>
            </w:tcBorders>
            <w:shd w:val="clear" w:color="000000" w:fill="BDD7EE"/>
            <w:vAlign w:val="center"/>
            <w:hideMark/>
          </w:tcPr>
          <w:p w14:paraId="09CC94F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Adj. DBH (in)</w:t>
            </w:r>
          </w:p>
        </w:tc>
        <w:tc>
          <w:tcPr>
            <w:tcW w:w="709" w:type="dxa"/>
            <w:vMerge w:val="restart"/>
            <w:tcBorders>
              <w:top w:val="nil"/>
              <w:left w:val="single" w:sz="4" w:space="0" w:color="auto"/>
              <w:bottom w:val="single" w:sz="4" w:space="0" w:color="auto"/>
              <w:right w:val="single" w:sz="4" w:space="0" w:color="auto"/>
            </w:tcBorders>
            <w:shd w:val="clear" w:color="000000" w:fill="BDD7EE"/>
            <w:vAlign w:val="center"/>
            <w:hideMark/>
          </w:tcPr>
          <w:p w14:paraId="087A6D9E"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Drip-line radius (ft)</w:t>
            </w:r>
          </w:p>
        </w:tc>
        <w:tc>
          <w:tcPr>
            <w:tcW w:w="692" w:type="dxa"/>
            <w:vMerge w:val="restart"/>
            <w:tcBorders>
              <w:top w:val="nil"/>
              <w:left w:val="single" w:sz="4" w:space="0" w:color="auto"/>
              <w:bottom w:val="single" w:sz="4" w:space="0" w:color="auto"/>
              <w:right w:val="single" w:sz="4" w:space="0" w:color="auto"/>
            </w:tcBorders>
            <w:shd w:val="clear" w:color="000000" w:fill="BDD7EE"/>
            <w:vAlign w:val="center"/>
            <w:hideMark/>
          </w:tcPr>
          <w:p w14:paraId="5BCC033D"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Wind-firm</w:t>
            </w:r>
          </w:p>
        </w:tc>
        <w:tc>
          <w:tcPr>
            <w:tcW w:w="696" w:type="dxa"/>
            <w:vMerge w:val="restart"/>
            <w:tcBorders>
              <w:top w:val="nil"/>
              <w:left w:val="single" w:sz="4" w:space="0" w:color="auto"/>
              <w:bottom w:val="single" w:sz="4" w:space="0" w:color="auto"/>
              <w:right w:val="single" w:sz="4" w:space="0" w:color="auto"/>
            </w:tcBorders>
            <w:shd w:val="clear" w:color="000000" w:fill="BDD7EE"/>
            <w:vAlign w:val="center"/>
            <w:hideMark/>
          </w:tcPr>
          <w:p w14:paraId="3CA527E2"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OK in Grove</w:t>
            </w:r>
          </w:p>
        </w:tc>
        <w:tc>
          <w:tcPr>
            <w:tcW w:w="736" w:type="dxa"/>
            <w:vMerge w:val="restart"/>
            <w:tcBorders>
              <w:top w:val="nil"/>
              <w:left w:val="single" w:sz="4" w:space="0" w:color="auto"/>
              <w:bottom w:val="single" w:sz="4" w:space="0" w:color="auto"/>
              <w:right w:val="single" w:sz="4" w:space="0" w:color="auto"/>
            </w:tcBorders>
            <w:shd w:val="clear" w:color="000000" w:fill="BDD7EE"/>
            <w:vAlign w:val="center"/>
            <w:hideMark/>
          </w:tcPr>
          <w:p w14:paraId="26F7D215"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Health</w:t>
            </w:r>
          </w:p>
        </w:tc>
        <w:tc>
          <w:tcPr>
            <w:tcW w:w="1827" w:type="dxa"/>
            <w:vMerge w:val="restart"/>
            <w:tcBorders>
              <w:top w:val="nil"/>
              <w:left w:val="single" w:sz="4" w:space="0" w:color="auto"/>
              <w:bottom w:val="single" w:sz="4" w:space="0" w:color="auto"/>
              <w:right w:val="single" w:sz="4" w:space="0" w:color="auto"/>
            </w:tcBorders>
            <w:shd w:val="clear" w:color="000000" w:fill="BDD7EE"/>
            <w:vAlign w:val="center"/>
            <w:hideMark/>
          </w:tcPr>
          <w:p w14:paraId="0C43465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Defects/Comments</w:t>
            </w:r>
          </w:p>
        </w:tc>
        <w:tc>
          <w:tcPr>
            <w:tcW w:w="1123" w:type="dxa"/>
            <w:gridSpan w:val="2"/>
            <w:tcBorders>
              <w:top w:val="single" w:sz="4" w:space="0" w:color="auto"/>
              <w:left w:val="nil"/>
              <w:bottom w:val="single" w:sz="4" w:space="0" w:color="auto"/>
              <w:right w:val="single" w:sz="4" w:space="0" w:color="auto"/>
            </w:tcBorders>
            <w:shd w:val="clear" w:color="000000" w:fill="BDD7EE"/>
            <w:vAlign w:val="center"/>
            <w:hideMark/>
          </w:tcPr>
          <w:p w14:paraId="0BED97B3"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Proposed Action</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34E174B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CRZ/TPZ/LOD</w:t>
            </w:r>
          </w:p>
        </w:tc>
      </w:tr>
      <w:tr w:rsidR="009D4A3F" w:rsidRPr="009D4A3F" w14:paraId="46FE8E17" w14:textId="77777777" w:rsidTr="009D4A3F">
        <w:trPr>
          <w:gridAfter w:val="1"/>
          <w:wAfter w:w="222" w:type="dxa"/>
          <w:trHeight w:val="405"/>
        </w:trPr>
        <w:tc>
          <w:tcPr>
            <w:tcW w:w="438" w:type="dxa"/>
            <w:vMerge/>
            <w:tcBorders>
              <w:top w:val="nil"/>
              <w:left w:val="single" w:sz="4" w:space="0" w:color="auto"/>
              <w:bottom w:val="single" w:sz="4" w:space="0" w:color="auto"/>
              <w:right w:val="single" w:sz="4" w:space="0" w:color="auto"/>
            </w:tcBorders>
            <w:vAlign w:val="center"/>
            <w:hideMark/>
          </w:tcPr>
          <w:p w14:paraId="4A6F3C2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28641F08"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841" w:type="dxa"/>
            <w:vMerge/>
            <w:tcBorders>
              <w:top w:val="nil"/>
              <w:left w:val="single" w:sz="4" w:space="0" w:color="auto"/>
              <w:bottom w:val="single" w:sz="4" w:space="0" w:color="auto"/>
              <w:right w:val="single" w:sz="4" w:space="0" w:color="auto"/>
            </w:tcBorders>
            <w:vAlign w:val="center"/>
            <w:hideMark/>
          </w:tcPr>
          <w:p w14:paraId="24072E7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14:paraId="428EDD7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14:paraId="7DD38561"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36B0E84E"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3BCCBACC"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3827025F"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4B92BD52"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hideMark/>
          </w:tcPr>
          <w:p w14:paraId="5775BF37"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44" w:type="dxa"/>
            <w:tcBorders>
              <w:top w:val="nil"/>
              <w:left w:val="nil"/>
              <w:bottom w:val="single" w:sz="4" w:space="0" w:color="auto"/>
              <w:right w:val="single" w:sz="4" w:space="0" w:color="auto"/>
            </w:tcBorders>
            <w:shd w:val="clear" w:color="000000" w:fill="BDD7EE"/>
            <w:vAlign w:val="center"/>
            <w:hideMark/>
          </w:tcPr>
          <w:p w14:paraId="5B35854F"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Ret.</w:t>
            </w:r>
          </w:p>
        </w:tc>
        <w:tc>
          <w:tcPr>
            <w:tcW w:w="579" w:type="dxa"/>
            <w:tcBorders>
              <w:top w:val="nil"/>
              <w:left w:val="nil"/>
              <w:bottom w:val="single" w:sz="4" w:space="0" w:color="auto"/>
              <w:right w:val="single" w:sz="4" w:space="0" w:color="auto"/>
            </w:tcBorders>
            <w:shd w:val="clear" w:color="000000" w:fill="BDD7EE"/>
            <w:vAlign w:val="center"/>
            <w:hideMark/>
          </w:tcPr>
          <w:p w14:paraId="2F4809DB"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Rem</w:t>
            </w:r>
          </w:p>
        </w:tc>
        <w:tc>
          <w:tcPr>
            <w:tcW w:w="1776" w:type="dxa"/>
            <w:gridSpan w:val="4"/>
            <w:tcBorders>
              <w:top w:val="single" w:sz="4" w:space="0" w:color="auto"/>
              <w:left w:val="nil"/>
              <w:bottom w:val="single" w:sz="4" w:space="0" w:color="auto"/>
              <w:right w:val="single" w:sz="4" w:space="0" w:color="auto"/>
            </w:tcBorders>
            <w:shd w:val="clear" w:color="000000" w:fill="BDD7EE"/>
            <w:vAlign w:val="center"/>
            <w:hideMark/>
          </w:tcPr>
          <w:p w14:paraId="79AEEE72"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Radius in feet</w:t>
            </w:r>
          </w:p>
        </w:tc>
      </w:tr>
      <w:tr w:rsidR="009D4A3F" w:rsidRPr="009D4A3F" w14:paraId="6E0B56BB" w14:textId="77777777" w:rsidTr="009D4A3F">
        <w:trPr>
          <w:gridAfter w:val="1"/>
          <w:wAfter w:w="222" w:type="dxa"/>
          <w:trHeight w:val="509"/>
        </w:trPr>
        <w:tc>
          <w:tcPr>
            <w:tcW w:w="438" w:type="dxa"/>
            <w:vMerge/>
            <w:tcBorders>
              <w:top w:val="nil"/>
              <w:left w:val="single" w:sz="4" w:space="0" w:color="auto"/>
              <w:bottom w:val="single" w:sz="4" w:space="0" w:color="auto"/>
              <w:right w:val="single" w:sz="4" w:space="0" w:color="auto"/>
            </w:tcBorders>
            <w:vAlign w:val="center"/>
            <w:hideMark/>
          </w:tcPr>
          <w:p w14:paraId="2E9DD9CE"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78B97851"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841" w:type="dxa"/>
            <w:vMerge/>
            <w:tcBorders>
              <w:top w:val="nil"/>
              <w:left w:val="single" w:sz="4" w:space="0" w:color="auto"/>
              <w:bottom w:val="single" w:sz="4" w:space="0" w:color="auto"/>
              <w:right w:val="single" w:sz="4" w:space="0" w:color="auto"/>
            </w:tcBorders>
            <w:vAlign w:val="center"/>
            <w:hideMark/>
          </w:tcPr>
          <w:p w14:paraId="7E49BC60"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14:paraId="6DCC9FF0"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14:paraId="5E20BE22"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292B199C"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758247CA"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22091396"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51411711"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hideMark/>
          </w:tcPr>
          <w:p w14:paraId="491EBC2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44" w:type="dxa"/>
            <w:vMerge w:val="restart"/>
            <w:tcBorders>
              <w:top w:val="nil"/>
              <w:left w:val="single" w:sz="4" w:space="0" w:color="auto"/>
              <w:bottom w:val="single" w:sz="4" w:space="0" w:color="auto"/>
              <w:right w:val="single" w:sz="4" w:space="0" w:color="auto"/>
            </w:tcBorders>
            <w:shd w:val="clear" w:color="000000" w:fill="BDD7EE"/>
            <w:textDirection w:val="btLr"/>
            <w:vAlign w:val="center"/>
            <w:hideMark/>
          </w:tcPr>
          <w:p w14:paraId="3B24B088" w14:textId="77777777" w:rsidR="009D4A3F" w:rsidRPr="009D4A3F" w:rsidRDefault="009D4A3F" w:rsidP="009D4A3F">
            <w:pPr>
              <w:spacing w:after="0" w:line="240" w:lineRule="auto"/>
              <w:jc w:val="center"/>
              <w:rPr>
                <w:rFonts w:ascii="Verdana" w:eastAsia="Times New Roman" w:hAnsi="Verdana" w:cs="Calibri"/>
                <w:sz w:val="16"/>
                <w:szCs w:val="16"/>
              </w:rPr>
            </w:pPr>
            <w:r w:rsidRPr="009D4A3F">
              <w:rPr>
                <w:rFonts w:ascii="Verdana" w:eastAsia="Times New Roman" w:hAnsi="Verdana" w:cs="Calibri"/>
                <w:sz w:val="16"/>
                <w:szCs w:val="16"/>
              </w:rPr>
              <w:t>Viable</w:t>
            </w:r>
          </w:p>
        </w:tc>
        <w:tc>
          <w:tcPr>
            <w:tcW w:w="579" w:type="dxa"/>
            <w:vMerge w:val="restart"/>
            <w:tcBorders>
              <w:top w:val="nil"/>
              <w:left w:val="single" w:sz="4" w:space="0" w:color="auto"/>
              <w:bottom w:val="single" w:sz="4" w:space="0" w:color="auto"/>
              <w:right w:val="single" w:sz="4" w:space="0" w:color="auto"/>
            </w:tcBorders>
            <w:shd w:val="clear" w:color="000000" w:fill="BDD7EE"/>
            <w:noWrap/>
            <w:textDirection w:val="btLr"/>
            <w:vAlign w:val="center"/>
            <w:hideMark/>
          </w:tcPr>
          <w:p w14:paraId="09952A2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Remove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3A7DC380"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N</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05C1CFFC"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W</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775498C9"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E</w:t>
            </w:r>
          </w:p>
        </w:tc>
        <w:tc>
          <w:tcPr>
            <w:tcW w:w="444" w:type="dxa"/>
            <w:vMerge w:val="restart"/>
            <w:tcBorders>
              <w:top w:val="nil"/>
              <w:left w:val="single" w:sz="4" w:space="0" w:color="auto"/>
              <w:bottom w:val="single" w:sz="4" w:space="0" w:color="auto"/>
              <w:right w:val="single" w:sz="4" w:space="0" w:color="auto"/>
            </w:tcBorders>
            <w:shd w:val="clear" w:color="000000" w:fill="BDD7EE"/>
            <w:vAlign w:val="center"/>
            <w:hideMark/>
          </w:tcPr>
          <w:p w14:paraId="0376579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S</w:t>
            </w:r>
          </w:p>
        </w:tc>
      </w:tr>
      <w:tr w:rsidR="009D4A3F" w:rsidRPr="009D4A3F" w14:paraId="66310169" w14:textId="77777777" w:rsidTr="009D4A3F">
        <w:trPr>
          <w:trHeight w:val="540"/>
        </w:trPr>
        <w:tc>
          <w:tcPr>
            <w:tcW w:w="438" w:type="dxa"/>
            <w:vMerge/>
            <w:tcBorders>
              <w:top w:val="nil"/>
              <w:left w:val="single" w:sz="4" w:space="0" w:color="auto"/>
              <w:bottom w:val="single" w:sz="4" w:space="0" w:color="auto"/>
              <w:right w:val="single" w:sz="4" w:space="0" w:color="auto"/>
            </w:tcBorders>
            <w:vAlign w:val="center"/>
            <w:hideMark/>
          </w:tcPr>
          <w:p w14:paraId="440B2F1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4" w:type="dxa"/>
            <w:vMerge/>
            <w:tcBorders>
              <w:top w:val="nil"/>
              <w:left w:val="single" w:sz="4" w:space="0" w:color="auto"/>
              <w:bottom w:val="single" w:sz="4" w:space="0" w:color="auto"/>
              <w:right w:val="single" w:sz="4" w:space="0" w:color="auto"/>
            </w:tcBorders>
            <w:vAlign w:val="center"/>
            <w:hideMark/>
          </w:tcPr>
          <w:p w14:paraId="7C1A08E0"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841" w:type="dxa"/>
            <w:vMerge/>
            <w:tcBorders>
              <w:top w:val="nil"/>
              <w:left w:val="single" w:sz="4" w:space="0" w:color="auto"/>
              <w:bottom w:val="single" w:sz="4" w:space="0" w:color="auto"/>
              <w:right w:val="single" w:sz="4" w:space="0" w:color="auto"/>
            </w:tcBorders>
            <w:vAlign w:val="center"/>
            <w:hideMark/>
          </w:tcPr>
          <w:p w14:paraId="0DD367D3"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14:paraId="0242B33E"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71" w:type="dxa"/>
            <w:vMerge/>
            <w:tcBorders>
              <w:top w:val="nil"/>
              <w:left w:val="single" w:sz="4" w:space="0" w:color="auto"/>
              <w:bottom w:val="single" w:sz="4" w:space="0" w:color="auto"/>
              <w:right w:val="single" w:sz="4" w:space="0" w:color="auto"/>
            </w:tcBorders>
            <w:vAlign w:val="center"/>
            <w:hideMark/>
          </w:tcPr>
          <w:p w14:paraId="53E2FDB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14:paraId="462CCF38"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2" w:type="dxa"/>
            <w:vMerge/>
            <w:tcBorders>
              <w:top w:val="nil"/>
              <w:left w:val="single" w:sz="4" w:space="0" w:color="auto"/>
              <w:bottom w:val="single" w:sz="4" w:space="0" w:color="auto"/>
              <w:right w:val="single" w:sz="4" w:space="0" w:color="auto"/>
            </w:tcBorders>
            <w:vAlign w:val="center"/>
            <w:hideMark/>
          </w:tcPr>
          <w:p w14:paraId="4016717C"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696" w:type="dxa"/>
            <w:vMerge/>
            <w:tcBorders>
              <w:top w:val="nil"/>
              <w:left w:val="single" w:sz="4" w:space="0" w:color="auto"/>
              <w:bottom w:val="single" w:sz="4" w:space="0" w:color="auto"/>
              <w:right w:val="single" w:sz="4" w:space="0" w:color="auto"/>
            </w:tcBorders>
            <w:vAlign w:val="center"/>
            <w:hideMark/>
          </w:tcPr>
          <w:p w14:paraId="380C693B"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736" w:type="dxa"/>
            <w:vMerge/>
            <w:tcBorders>
              <w:top w:val="nil"/>
              <w:left w:val="single" w:sz="4" w:space="0" w:color="auto"/>
              <w:bottom w:val="single" w:sz="4" w:space="0" w:color="auto"/>
              <w:right w:val="single" w:sz="4" w:space="0" w:color="auto"/>
            </w:tcBorders>
            <w:vAlign w:val="center"/>
            <w:hideMark/>
          </w:tcPr>
          <w:p w14:paraId="4F2DC557"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1827" w:type="dxa"/>
            <w:vMerge/>
            <w:tcBorders>
              <w:top w:val="nil"/>
              <w:left w:val="single" w:sz="4" w:space="0" w:color="auto"/>
              <w:bottom w:val="single" w:sz="4" w:space="0" w:color="auto"/>
              <w:right w:val="single" w:sz="4" w:space="0" w:color="auto"/>
            </w:tcBorders>
            <w:vAlign w:val="center"/>
            <w:hideMark/>
          </w:tcPr>
          <w:p w14:paraId="29F86A5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14:paraId="3A13FC8C" w14:textId="77777777" w:rsidR="009D4A3F" w:rsidRPr="009D4A3F" w:rsidRDefault="009D4A3F" w:rsidP="009D4A3F">
            <w:pPr>
              <w:spacing w:after="0" w:line="240" w:lineRule="auto"/>
              <w:rPr>
                <w:rFonts w:ascii="Verdana" w:eastAsia="Times New Roman" w:hAnsi="Verdana" w:cs="Calibri"/>
                <w:sz w:val="16"/>
                <w:szCs w:val="16"/>
              </w:rPr>
            </w:pPr>
          </w:p>
        </w:tc>
        <w:tc>
          <w:tcPr>
            <w:tcW w:w="579" w:type="dxa"/>
            <w:vMerge/>
            <w:tcBorders>
              <w:top w:val="nil"/>
              <w:left w:val="single" w:sz="4" w:space="0" w:color="auto"/>
              <w:bottom w:val="single" w:sz="4" w:space="0" w:color="auto"/>
              <w:right w:val="single" w:sz="4" w:space="0" w:color="auto"/>
            </w:tcBorders>
            <w:vAlign w:val="center"/>
            <w:hideMark/>
          </w:tcPr>
          <w:p w14:paraId="2BCC4D25"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57B84674"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5373AAF4"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1772322D"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444" w:type="dxa"/>
            <w:vMerge/>
            <w:tcBorders>
              <w:top w:val="nil"/>
              <w:left w:val="single" w:sz="4" w:space="0" w:color="auto"/>
              <w:bottom w:val="single" w:sz="4" w:space="0" w:color="auto"/>
              <w:right w:val="single" w:sz="4" w:space="0" w:color="auto"/>
            </w:tcBorders>
            <w:vAlign w:val="center"/>
            <w:hideMark/>
          </w:tcPr>
          <w:p w14:paraId="12FBB288" w14:textId="77777777" w:rsidR="009D4A3F" w:rsidRPr="009D4A3F" w:rsidRDefault="009D4A3F" w:rsidP="009D4A3F">
            <w:pPr>
              <w:spacing w:after="0" w:line="240" w:lineRule="auto"/>
              <w:rPr>
                <w:rFonts w:ascii="Verdana" w:eastAsia="Times New Roman" w:hAnsi="Verdana" w:cs="Calibri"/>
                <w:color w:val="000000"/>
                <w:sz w:val="16"/>
                <w:szCs w:val="16"/>
              </w:rPr>
            </w:pPr>
          </w:p>
        </w:tc>
        <w:tc>
          <w:tcPr>
            <w:tcW w:w="222" w:type="dxa"/>
            <w:tcBorders>
              <w:top w:val="nil"/>
              <w:left w:val="nil"/>
              <w:bottom w:val="nil"/>
              <w:right w:val="nil"/>
            </w:tcBorders>
            <w:shd w:val="clear" w:color="auto" w:fill="auto"/>
            <w:noWrap/>
            <w:vAlign w:val="bottom"/>
            <w:hideMark/>
          </w:tcPr>
          <w:p w14:paraId="5CFCB823" w14:textId="77777777" w:rsidR="009D4A3F" w:rsidRPr="009D4A3F" w:rsidRDefault="009D4A3F" w:rsidP="009D4A3F">
            <w:pPr>
              <w:spacing w:after="0" w:line="240" w:lineRule="auto"/>
              <w:jc w:val="center"/>
              <w:rPr>
                <w:rFonts w:ascii="Verdana" w:eastAsia="Times New Roman" w:hAnsi="Verdana" w:cs="Calibri"/>
                <w:color w:val="000000"/>
                <w:sz w:val="16"/>
                <w:szCs w:val="16"/>
              </w:rPr>
            </w:pPr>
          </w:p>
        </w:tc>
      </w:tr>
      <w:tr w:rsidR="009D4A3F" w:rsidRPr="009D4A3F" w14:paraId="7FF9DCCF" w14:textId="77777777" w:rsidTr="009D4A3F">
        <w:trPr>
          <w:trHeight w:val="147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01100C2A"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1</w:t>
            </w:r>
          </w:p>
        </w:tc>
        <w:tc>
          <w:tcPr>
            <w:tcW w:w="574" w:type="dxa"/>
            <w:tcBorders>
              <w:top w:val="nil"/>
              <w:left w:val="nil"/>
              <w:bottom w:val="single" w:sz="4" w:space="0" w:color="auto"/>
              <w:right w:val="single" w:sz="4" w:space="0" w:color="auto"/>
            </w:tcBorders>
            <w:shd w:val="clear" w:color="000000" w:fill="FFFFFF"/>
            <w:vAlign w:val="center"/>
            <w:hideMark/>
          </w:tcPr>
          <w:p w14:paraId="5FAF53C3"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249</w:t>
            </w:r>
          </w:p>
        </w:tc>
        <w:tc>
          <w:tcPr>
            <w:tcW w:w="841" w:type="dxa"/>
            <w:tcBorders>
              <w:top w:val="nil"/>
              <w:left w:val="nil"/>
              <w:bottom w:val="single" w:sz="4" w:space="0" w:color="auto"/>
              <w:right w:val="single" w:sz="4" w:space="0" w:color="auto"/>
            </w:tcBorders>
            <w:shd w:val="clear" w:color="auto" w:fill="auto"/>
            <w:vAlign w:val="center"/>
            <w:hideMark/>
          </w:tcPr>
          <w:p w14:paraId="642D5BFF"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Bigleaf maple</w:t>
            </w:r>
          </w:p>
        </w:tc>
        <w:tc>
          <w:tcPr>
            <w:tcW w:w="575" w:type="dxa"/>
            <w:tcBorders>
              <w:top w:val="nil"/>
              <w:left w:val="nil"/>
              <w:bottom w:val="single" w:sz="4" w:space="0" w:color="auto"/>
              <w:right w:val="single" w:sz="4" w:space="0" w:color="auto"/>
            </w:tcBorders>
            <w:shd w:val="clear" w:color="auto" w:fill="auto"/>
            <w:vAlign w:val="center"/>
            <w:hideMark/>
          </w:tcPr>
          <w:p w14:paraId="3B2F2A1E"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16, 44</w:t>
            </w:r>
          </w:p>
        </w:tc>
        <w:tc>
          <w:tcPr>
            <w:tcW w:w="571" w:type="dxa"/>
            <w:tcBorders>
              <w:top w:val="nil"/>
              <w:left w:val="nil"/>
              <w:bottom w:val="single" w:sz="4" w:space="0" w:color="auto"/>
              <w:right w:val="single" w:sz="4" w:space="0" w:color="auto"/>
            </w:tcBorders>
            <w:shd w:val="clear" w:color="auto" w:fill="auto"/>
            <w:vAlign w:val="center"/>
            <w:hideMark/>
          </w:tcPr>
          <w:p w14:paraId="1B6F8AA1"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47</w:t>
            </w:r>
          </w:p>
        </w:tc>
        <w:tc>
          <w:tcPr>
            <w:tcW w:w="709" w:type="dxa"/>
            <w:tcBorders>
              <w:top w:val="nil"/>
              <w:left w:val="nil"/>
              <w:bottom w:val="single" w:sz="4" w:space="0" w:color="auto"/>
              <w:right w:val="single" w:sz="4" w:space="0" w:color="auto"/>
            </w:tcBorders>
            <w:shd w:val="clear" w:color="000000" w:fill="FFFFFF"/>
            <w:vAlign w:val="center"/>
            <w:hideMark/>
          </w:tcPr>
          <w:p w14:paraId="21261224"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692" w:type="dxa"/>
            <w:tcBorders>
              <w:top w:val="nil"/>
              <w:left w:val="nil"/>
              <w:bottom w:val="single" w:sz="4" w:space="0" w:color="auto"/>
              <w:right w:val="single" w:sz="4" w:space="0" w:color="auto"/>
            </w:tcBorders>
            <w:shd w:val="clear" w:color="auto" w:fill="auto"/>
            <w:vAlign w:val="center"/>
            <w:hideMark/>
          </w:tcPr>
          <w:p w14:paraId="4C92A5C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30EE8DB3"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Y</w:t>
            </w:r>
          </w:p>
        </w:tc>
        <w:tc>
          <w:tcPr>
            <w:tcW w:w="736" w:type="dxa"/>
            <w:tcBorders>
              <w:top w:val="nil"/>
              <w:left w:val="nil"/>
              <w:bottom w:val="single" w:sz="4" w:space="0" w:color="auto"/>
              <w:right w:val="single" w:sz="4" w:space="0" w:color="auto"/>
            </w:tcBorders>
            <w:shd w:val="clear" w:color="auto" w:fill="auto"/>
            <w:vAlign w:val="center"/>
            <w:hideMark/>
          </w:tcPr>
          <w:p w14:paraId="4ABECDAA"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Fair</w:t>
            </w:r>
          </w:p>
        </w:tc>
        <w:tc>
          <w:tcPr>
            <w:tcW w:w="1827" w:type="dxa"/>
            <w:tcBorders>
              <w:top w:val="nil"/>
              <w:left w:val="nil"/>
              <w:bottom w:val="single" w:sz="4" w:space="0" w:color="auto"/>
              <w:right w:val="single" w:sz="4" w:space="0" w:color="auto"/>
            </w:tcBorders>
            <w:shd w:val="clear" w:color="auto" w:fill="auto"/>
            <w:vAlign w:val="center"/>
            <w:hideMark/>
          </w:tcPr>
          <w:p w14:paraId="14E4D118" w14:textId="77777777" w:rsidR="009D4A3F" w:rsidRPr="009D4A3F" w:rsidRDefault="009D4A3F" w:rsidP="009D4A3F">
            <w:pPr>
              <w:spacing w:after="0" w:line="240" w:lineRule="auto"/>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Co-dominant leaders with included bark x2 @ 4', exposed roots, calloused wound, dead wood, broken branches, asymmetric canopy towards north</w:t>
            </w:r>
          </w:p>
        </w:tc>
        <w:tc>
          <w:tcPr>
            <w:tcW w:w="544" w:type="dxa"/>
            <w:tcBorders>
              <w:top w:val="nil"/>
              <w:left w:val="nil"/>
              <w:bottom w:val="single" w:sz="4" w:space="0" w:color="auto"/>
              <w:right w:val="single" w:sz="4" w:space="0" w:color="auto"/>
            </w:tcBorders>
            <w:shd w:val="clear" w:color="auto" w:fill="auto"/>
            <w:vAlign w:val="center"/>
            <w:hideMark/>
          </w:tcPr>
          <w:p w14:paraId="2936537F"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579" w:type="dxa"/>
            <w:tcBorders>
              <w:top w:val="nil"/>
              <w:left w:val="nil"/>
              <w:bottom w:val="single" w:sz="4" w:space="0" w:color="auto"/>
              <w:right w:val="single" w:sz="4" w:space="0" w:color="auto"/>
            </w:tcBorders>
            <w:shd w:val="clear" w:color="000000" w:fill="FFFFFF"/>
            <w:vAlign w:val="center"/>
            <w:hideMark/>
          </w:tcPr>
          <w:p w14:paraId="242DF772"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1</w:t>
            </w:r>
          </w:p>
        </w:tc>
        <w:tc>
          <w:tcPr>
            <w:tcW w:w="444" w:type="dxa"/>
            <w:tcBorders>
              <w:top w:val="nil"/>
              <w:left w:val="nil"/>
              <w:bottom w:val="single" w:sz="4" w:space="0" w:color="auto"/>
              <w:right w:val="single" w:sz="4" w:space="0" w:color="auto"/>
            </w:tcBorders>
            <w:shd w:val="clear" w:color="000000" w:fill="FFFFFF"/>
            <w:vAlign w:val="center"/>
            <w:hideMark/>
          </w:tcPr>
          <w:p w14:paraId="127A8EC2"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444" w:type="dxa"/>
            <w:tcBorders>
              <w:top w:val="nil"/>
              <w:left w:val="nil"/>
              <w:bottom w:val="single" w:sz="4" w:space="0" w:color="auto"/>
              <w:right w:val="single" w:sz="4" w:space="0" w:color="auto"/>
            </w:tcBorders>
            <w:shd w:val="clear" w:color="000000" w:fill="FFFFFF"/>
            <w:vAlign w:val="center"/>
            <w:hideMark/>
          </w:tcPr>
          <w:p w14:paraId="02C360C0"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444" w:type="dxa"/>
            <w:tcBorders>
              <w:top w:val="nil"/>
              <w:left w:val="nil"/>
              <w:bottom w:val="single" w:sz="4" w:space="0" w:color="auto"/>
              <w:right w:val="single" w:sz="4" w:space="0" w:color="auto"/>
            </w:tcBorders>
            <w:shd w:val="clear" w:color="000000" w:fill="FFFFFF"/>
            <w:vAlign w:val="center"/>
            <w:hideMark/>
          </w:tcPr>
          <w:p w14:paraId="1C63690A"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444" w:type="dxa"/>
            <w:tcBorders>
              <w:top w:val="nil"/>
              <w:left w:val="nil"/>
              <w:bottom w:val="single" w:sz="4" w:space="0" w:color="auto"/>
              <w:right w:val="single" w:sz="4" w:space="0" w:color="auto"/>
            </w:tcBorders>
            <w:shd w:val="clear" w:color="000000" w:fill="FFFFFF"/>
            <w:vAlign w:val="center"/>
            <w:hideMark/>
          </w:tcPr>
          <w:p w14:paraId="2CC15C75"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30</w:t>
            </w:r>
          </w:p>
        </w:tc>
        <w:tc>
          <w:tcPr>
            <w:tcW w:w="222" w:type="dxa"/>
            <w:vAlign w:val="center"/>
            <w:hideMark/>
          </w:tcPr>
          <w:p w14:paraId="1104CB59" w14:textId="77777777" w:rsidR="009D4A3F" w:rsidRPr="009D4A3F" w:rsidRDefault="009D4A3F" w:rsidP="009D4A3F">
            <w:pPr>
              <w:spacing w:after="0" w:line="240" w:lineRule="auto"/>
              <w:rPr>
                <w:rFonts w:ascii="Times New Roman" w:eastAsia="Times New Roman" w:hAnsi="Times New Roman" w:cs="Times New Roman"/>
                <w:sz w:val="20"/>
                <w:szCs w:val="20"/>
              </w:rPr>
            </w:pPr>
          </w:p>
        </w:tc>
      </w:tr>
      <w:tr w:rsidR="009D4A3F" w:rsidRPr="009D4A3F" w14:paraId="0495B668" w14:textId="77777777" w:rsidTr="009D4A3F">
        <w:trPr>
          <w:trHeight w:val="84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2F98FC58" w14:textId="77777777" w:rsidR="009D4A3F" w:rsidRPr="009D4A3F" w:rsidRDefault="009D4A3F" w:rsidP="009D4A3F">
            <w:pPr>
              <w:spacing w:after="0" w:line="240" w:lineRule="auto"/>
              <w:jc w:val="center"/>
              <w:rPr>
                <w:rFonts w:ascii="Verdana" w:eastAsia="Times New Roman" w:hAnsi="Verdana" w:cs="Calibri"/>
                <w:color w:val="000000"/>
                <w:sz w:val="16"/>
                <w:szCs w:val="16"/>
              </w:rPr>
            </w:pPr>
            <w:r w:rsidRPr="009D4A3F">
              <w:rPr>
                <w:rFonts w:ascii="Verdana" w:eastAsia="Times New Roman" w:hAnsi="Verdana" w:cs="Calibri"/>
                <w:color w:val="000000"/>
                <w:sz w:val="16"/>
                <w:szCs w:val="16"/>
              </w:rPr>
              <w:t>2</w:t>
            </w:r>
          </w:p>
        </w:tc>
        <w:tc>
          <w:tcPr>
            <w:tcW w:w="574" w:type="dxa"/>
            <w:tcBorders>
              <w:top w:val="nil"/>
              <w:left w:val="nil"/>
              <w:bottom w:val="single" w:sz="4" w:space="0" w:color="auto"/>
              <w:right w:val="single" w:sz="4" w:space="0" w:color="auto"/>
            </w:tcBorders>
            <w:shd w:val="clear" w:color="000000" w:fill="FFFFFF"/>
            <w:vAlign w:val="center"/>
            <w:hideMark/>
          </w:tcPr>
          <w:p w14:paraId="1B157B49"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251</w:t>
            </w:r>
          </w:p>
        </w:tc>
        <w:tc>
          <w:tcPr>
            <w:tcW w:w="841" w:type="dxa"/>
            <w:tcBorders>
              <w:top w:val="nil"/>
              <w:left w:val="nil"/>
              <w:bottom w:val="single" w:sz="4" w:space="0" w:color="auto"/>
              <w:right w:val="single" w:sz="4" w:space="0" w:color="auto"/>
            </w:tcBorders>
            <w:shd w:val="clear" w:color="auto" w:fill="auto"/>
            <w:vAlign w:val="center"/>
            <w:hideMark/>
          </w:tcPr>
          <w:p w14:paraId="222765A8"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Bigleaf maple</w:t>
            </w:r>
          </w:p>
        </w:tc>
        <w:tc>
          <w:tcPr>
            <w:tcW w:w="575" w:type="dxa"/>
            <w:tcBorders>
              <w:top w:val="nil"/>
              <w:left w:val="nil"/>
              <w:bottom w:val="single" w:sz="4" w:space="0" w:color="auto"/>
              <w:right w:val="single" w:sz="4" w:space="0" w:color="auto"/>
            </w:tcBorders>
            <w:shd w:val="clear" w:color="auto" w:fill="auto"/>
            <w:vAlign w:val="center"/>
            <w:hideMark/>
          </w:tcPr>
          <w:p w14:paraId="5C73921B"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26</w:t>
            </w:r>
          </w:p>
        </w:tc>
        <w:tc>
          <w:tcPr>
            <w:tcW w:w="571" w:type="dxa"/>
            <w:tcBorders>
              <w:top w:val="nil"/>
              <w:left w:val="nil"/>
              <w:bottom w:val="single" w:sz="4" w:space="0" w:color="auto"/>
              <w:right w:val="single" w:sz="4" w:space="0" w:color="auto"/>
            </w:tcBorders>
            <w:shd w:val="clear" w:color="auto" w:fill="auto"/>
            <w:vAlign w:val="center"/>
            <w:hideMark/>
          </w:tcPr>
          <w:p w14:paraId="58B8F8DD"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14:paraId="4B301512"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   north only</w:t>
            </w:r>
          </w:p>
        </w:tc>
        <w:tc>
          <w:tcPr>
            <w:tcW w:w="692" w:type="dxa"/>
            <w:tcBorders>
              <w:top w:val="nil"/>
              <w:left w:val="nil"/>
              <w:bottom w:val="single" w:sz="4" w:space="0" w:color="auto"/>
              <w:right w:val="single" w:sz="4" w:space="0" w:color="auto"/>
            </w:tcBorders>
            <w:shd w:val="clear" w:color="auto" w:fill="auto"/>
            <w:vAlign w:val="center"/>
            <w:hideMark/>
          </w:tcPr>
          <w:p w14:paraId="0EA524C4"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696" w:type="dxa"/>
            <w:tcBorders>
              <w:top w:val="nil"/>
              <w:left w:val="nil"/>
              <w:bottom w:val="single" w:sz="4" w:space="0" w:color="auto"/>
              <w:right w:val="single" w:sz="4" w:space="0" w:color="auto"/>
            </w:tcBorders>
            <w:shd w:val="clear" w:color="auto" w:fill="auto"/>
            <w:vAlign w:val="center"/>
            <w:hideMark/>
          </w:tcPr>
          <w:p w14:paraId="708022C8"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736" w:type="dxa"/>
            <w:tcBorders>
              <w:top w:val="nil"/>
              <w:left w:val="nil"/>
              <w:bottom w:val="single" w:sz="4" w:space="0" w:color="auto"/>
              <w:right w:val="single" w:sz="4" w:space="0" w:color="auto"/>
            </w:tcBorders>
            <w:shd w:val="clear" w:color="auto" w:fill="auto"/>
            <w:vAlign w:val="center"/>
            <w:hideMark/>
          </w:tcPr>
          <w:p w14:paraId="7EC3399B"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OK</w:t>
            </w:r>
          </w:p>
        </w:tc>
        <w:tc>
          <w:tcPr>
            <w:tcW w:w="1827" w:type="dxa"/>
            <w:tcBorders>
              <w:top w:val="nil"/>
              <w:left w:val="nil"/>
              <w:bottom w:val="single" w:sz="4" w:space="0" w:color="auto"/>
              <w:right w:val="single" w:sz="4" w:space="0" w:color="auto"/>
            </w:tcBorders>
            <w:shd w:val="clear" w:color="auto" w:fill="auto"/>
            <w:vAlign w:val="center"/>
            <w:hideMark/>
          </w:tcPr>
          <w:p w14:paraId="2285DF54" w14:textId="77777777" w:rsidR="009D4A3F" w:rsidRPr="009D4A3F" w:rsidRDefault="009D4A3F" w:rsidP="009D4A3F">
            <w:pPr>
              <w:spacing w:after="0" w:line="240" w:lineRule="auto"/>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xml:space="preserve">Asymmetric canopy towards north, typical of species, dead wood, </w:t>
            </w:r>
            <w:proofErr w:type="gramStart"/>
            <w:r w:rsidRPr="009D4A3F">
              <w:rPr>
                <w:rFonts w:ascii="Verdana" w:eastAsia="Times New Roman" w:hAnsi="Verdana" w:cs="Calibri"/>
                <w:b/>
                <w:bCs/>
                <w:color w:val="000000"/>
                <w:sz w:val="16"/>
                <w:szCs w:val="16"/>
              </w:rPr>
              <w:t>moss</w:t>
            </w:r>
            <w:proofErr w:type="gramEnd"/>
            <w:r w:rsidRPr="009D4A3F">
              <w:rPr>
                <w:rFonts w:ascii="Verdana" w:eastAsia="Times New Roman" w:hAnsi="Verdana" w:cs="Calibri"/>
                <w:b/>
                <w:bCs/>
                <w:color w:val="000000"/>
                <w:sz w:val="16"/>
                <w:szCs w:val="16"/>
              </w:rPr>
              <w:t xml:space="preserve"> and lichen</w:t>
            </w:r>
          </w:p>
        </w:tc>
        <w:tc>
          <w:tcPr>
            <w:tcW w:w="544" w:type="dxa"/>
            <w:tcBorders>
              <w:top w:val="nil"/>
              <w:left w:val="nil"/>
              <w:bottom w:val="single" w:sz="4" w:space="0" w:color="auto"/>
              <w:right w:val="single" w:sz="4" w:space="0" w:color="auto"/>
            </w:tcBorders>
            <w:shd w:val="clear" w:color="auto" w:fill="auto"/>
            <w:vAlign w:val="center"/>
            <w:hideMark/>
          </w:tcPr>
          <w:p w14:paraId="04D5624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1</w:t>
            </w:r>
          </w:p>
        </w:tc>
        <w:tc>
          <w:tcPr>
            <w:tcW w:w="579" w:type="dxa"/>
            <w:tcBorders>
              <w:top w:val="nil"/>
              <w:left w:val="nil"/>
              <w:bottom w:val="single" w:sz="4" w:space="0" w:color="auto"/>
              <w:right w:val="single" w:sz="4" w:space="0" w:color="auto"/>
            </w:tcBorders>
            <w:shd w:val="clear" w:color="000000" w:fill="FFFFFF"/>
            <w:vAlign w:val="center"/>
            <w:hideMark/>
          </w:tcPr>
          <w:p w14:paraId="0927D938"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 </w:t>
            </w:r>
          </w:p>
        </w:tc>
        <w:tc>
          <w:tcPr>
            <w:tcW w:w="444" w:type="dxa"/>
            <w:tcBorders>
              <w:top w:val="nil"/>
              <w:left w:val="nil"/>
              <w:bottom w:val="single" w:sz="4" w:space="0" w:color="auto"/>
              <w:right w:val="single" w:sz="4" w:space="0" w:color="auto"/>
            </w:tcBorders>
            <w:shd w:val="clear" w:color="auto" w:fill="auto"/>
            <w:vAlign w:val="center"/>
            <w:hideMark/>
          </w:tcPr>
          <w:p w14:paraId="58C4FF40"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444" w:type="dxa"/>
            <w:tcBorders>
              <w:top w:val="nil"/>
              <w:left w:val="nil"/>
              <w:bottom w:val="single" w:sz="4" w:space="0" w:color="auto"/>
              <w:right w:val="single" w:sz="4" w:space="0" w:color="auto"/>
            </w:tcBorders>
            <w:shd w:val="clear" w:color="auto" w:fill="auto"/>
            <w:vAlign w:val="center"/>
            <w:hideMark/>
          </w:tcPr>
          <w:p w14:paraId="1881262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444" w:type="dxa"/>
            <w:tcBorders>
              <w:top w:val="nil"/>
              <w:left w:val="nil"/>
              <w:bottom w:val="single" w:sz="4" w:space="0" w:color="auto"/>
              <w:right w:val="single" w:sz="4" w:space="0" w:color="auto"/>
            </w:tcBorders>
            <w:shd w:val="clear" w:color="auto" w:fill="auto"/>
            <w:vAlign w:val="center"/>
            <w:hideMark/>
          </w:tcPr>
          <w:p w14:paraId="2DA148DC"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444" w:type="dxa"/>
            <w:tcBorders>
              <w:top w:val="nil"/>
              <w:left w:val="nil"/>
              <w:bottom w:val="single" w:sz="4" w:space="0" w:color="auto"/>
              <w:right w:val="single" w:sz="4" w:space="0" w:color="auto"/>
            </w:tcBorders>
            <w:shd w:val="clear" w:color="auto" w:fill="auto"/>
            <w:vAlign w:val="center"/>
            <w:hideMark/>
          </w:tcPr>
          <w:p w14:paraId="1F74FD96" w14:textId="77777777" w:rsidR="009D4A3F" w:rsidRPr="009D4A3F" w:rsidRDefault="009D4A3F" w:rsidP="009D4A3F">
            <w:pPr>
              <w:spacing w:after="0" w:line="240" w:lineRule="auto"/>
              <w:jc w:val="center"/>
              <w:rPr>
                <w:rFonts w:ascii="Verdana" w:eastAsia="Times New Roman" w:hAnsi="Verdana" w:cs="Calibri"/>
                <w:b/>
                <w:bCs/>
                <w:color w:val="000000"/>
                <w:sz w:val="16"/>
                <w:szCs w:val="16"/>
              </w:rPr>
            </w:pPr>
            <w:r w:rsidRPr="009D4A3F">
              <w:rPr>
                <w:rFonts w:ascii="Verdana" w:eastAsia="Times New Roman" w:hAnsi="Verdana" w:cs="Calibri"/>
                <w:b/>
                <w:bCs/>
                <w:color w:val="000000"/>
                <w:sz w:val="16"/>
                <w:szCs w:val="16"/>
              </w:rPr>
              <w:t>28</w:t>
            </w:r>
          </w:p>
        </w:tc>
        <w:tc>
          <w:tcPr>
            <w:tcW w:w="222" w:type="dxa"/>
            <w:vAlign w:val="center"/>
            <w:hideMark/>
          </w:tcPr>
          <w:p w14:paraId="663118EA" w14:textId="77777777" w:rsidR="009D4A3F" w:rsidRPr="009D4A3F" w:rsidRDefault="009D4A3F" w:rsidP="009D4A3F">
            <w:pPr>
              <w:spacing w:after="0" w:line="240" w:lineRule="auto"/>
              <w:rPr>
                <w:rFonts w:ascii="Times New Roman" w:eastAsia="Times New Roman" w:hAnsi="Times New Roman" w:cs="Times New Roman"/>
                <w:sz w:val="20"/>
                <w:szCs w:val="20"/>
              </w:rPr>
            </w:pPr>
          </w:p>
        </w:tc>
      </w:tr>
    </w:tbl>
    <w:p w14:paraId="4B3616F3" w14:textId="77777777" w:rsidR="00AE5297" w:rsidRDefault="00AE5297">
      <w:pPr>
        <w:rPr>
          <w:rFonts w:ascii="Verdana" w:eastAsia="Times New Roman" w:hAnsi="Verdana" w:cs="Arial"/>
          <w:b/>
          <w:bCs/>
          <w:sz w:val="18"/>
          <w:szCs w:val="18"/>
        </w:rPr>
      </w:pPr>
      <w:r>
        <w:rPr>
          <w:rFonts w:ascii="Verdana" w:eastAsia="Times New Roman" w:hAnsi="Verdana" w:cs="Arial"/>
          <w:b/>
          <w:bCs/>
          <w:sz w:val="18"/>
          <w:szCs w:val="18"/>
        </w:rPr>
        <w:br w:type="page"/>
      </w:r>
    </w:p>
    <w:p w14:paraId="78768CD0" w14:textId="7F142E4B" w:rsidR="00D944C5" w:rsidRDefault="00C77E46" w:rsidP="00D944C5">
      <w:pPr>
        <w:rPr>
          <w:rFonts w:ascii="Verdana" w:eastAsia="Times New Roman" w:hAnsi="Verdana" w:cs="Arial"/>
          <w:b/>
          <w:bCs/>
          <w:sz w:val="18"/>
          <w:szCs w:val="18"/>
        </w:rPr>
      </w:pPr>
      <w:r w:rsidRPr="00AA2F92">
        <w:rPr>
          <w:rFonts w:ascii="Verdana" w:eastAsia="Times New Roman" w:hAnsi="Verdana" w:cs="Arial"/>
          <w:b/>
          <w:bCs/>
          <w:sz w:val="18"/>
          <w:szCs w:val="18"/>
        </w:rPr>
        <w:lastRenderedPageBreak/>
        <w:t xml:space="preserve">Aerial </w:t>
      </w:r>
      <w:r w:rsidR="00AA2F92" w:rsidRPr="00AA2F92">
        <w:rPr>
          <w:rFonts w:ascii="Verdana" w:eastAsia="Times New Roman" w:hAnsi="Verdana" w:cs="Arial"/>
          <w:b/>
          <w:bCs/>
          <w:sz w:val="18"/>
          <w:szCs w:val="18"/>
        </w:rPr>
        <w:t xml:space="preserve">View of </w:t>
      </w:r>
      <w:r w:rsidR="00D944C5" w:rsidRPr="00AA2F92">
        <w:rPr>
          <w:rFonts w:ascii="Verdana" w:eastAsia="Times New Roman" w:hAnsi="Verdana" w:cs="Arial"/>
          <w:b/>
          <w:bCs/>
          <w:sz w:val="18"/>
          <w:szCs w:val="18"/>
        </w:rPr>
        <w:t>Site:</w:t>
      </w:r>
    </w:p>
    <w:p w14:paraId="4440EC8E" w14:textId="44608676" w:rsidR="009D4A3F" w:rsidRPr="00AA2F92" w:rsidRDefault="009D4A3F" w:rsidP="00D944C5">
      <w:pPr>
        <w:rPr>
          <w:rFonts w:ascii="Verdana" w:eastAsia="Times New Roman" w:hAnsi="Verdana" w:cs="Arial"/>
          <w:b/>
          <w:bCs/>
          <w:sz w:val="18"/>
          <w:szCs w:val="18"/>
        </w:rPr>
      </w:pPr>
      <w:r>
        <w:rPr>
          <w:noProof/>
        </w:rPr>
        <w:drawing>
          <wp:inline distT="0" distB="0" distL="0" distR="0" wp14:anchorId="102E9CFD" wp14:editId="51483594">
            <wp:extent cx="2551292" cy="6116955"/>
            <wp:effectExtent l="0" t="0" r="190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3"/>
                    <a:stretch>
                      <a:fillRect/>
                    </a:stretch>
                  </pic:blipFill>
                  <pic:spPr>
                    <a:xfrm>
                      <a:off x="0" y="0"/>
                      <a:ext cx="2574948" cy="6173671"/>
                    </a:xfrm>
                    <a:prstGeom prst="rect">
                      <a:avLst/>
                    </a:prstGeom>
                  </pic:spPr>
                </pic:pic>
              </a:graphicData>
            </a:graphic>
          </wp:inline>
        </w:drawing>
      </w:r>
      <w:r>
        <w:rPr>
          <w:noProof/>
        </w:rPr>
        <w:drawing>
          <wp:inline distT="0" distB="0" distL="0" distR="0" wp14:anchorId="461343E5" wp14:editId="6DF5107F">
            <wp:extent cx="2809875" cy="6128139"/>
            <wp:effectExtent l="0" t="0" r="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stretch>
                      <a:fillRect/>
                    </a:stretch>
                  </pic:blipFill>
                  <pic:spPr>
                    <a:xfrm>
                      <a:off x="0" y="0"/>
                      <a:ext cx="2832074" cy="6176554"/>
                    </a:xfrm>
                    <a:prstGeom prst="rect">
                      <a:avLst/>
                    </a:prstGeom>
                  </pic:spPr>
                </pic:pic>
              </a:graphicData>
            </a:graphic>
          </wp:inline>
        </w:drawing>
      </w:r>
    </w:p>
    <w:p w14:paraId="5462883C" w14:textId="3862BE89" w:rsidR="00F90EF8" w:rsidRDefault="0055395E" w:rsidP="00D944C5">
      <w:pPr>
        <w:rPr>
          <w:rFonts w:ascii="Verdana" w:eastAsia="Times New Roman" w:hAnsi="Verdana" w:cs="Arial"/>
          <w:b/>
          <w:bCs/>
          <w:sz w:val="20"/>
          <w:szCs w:val="20"/>
        </w:rPr>
      </w:pPr>
      <w:r w:rsidRPr="00D944C5">
        <w:rPr>
          <w:rFonts w:ascii="Verdana" w:eastAsia="Times New Roman" w:hAnsi="Verdana" w:cs="Arial"/>
          <w:b/>
          <w:bCs/>
          <w:sz w:val="20"/>
          <w:szCs w:val="20"/>
        </w:rPr>
        <w:t xml:space="preserve">Proposed Site </w:t>
      </w:r>
      <w:r w:rsidR="001D5377">
        <w:rPr>
          <w:rFonts w:ascii="Verdana" w:eastAsia="Times New Roman" w:hAnsi="Verdana" w:cs="Arial"/>
          <w:b/>
          <w:bCs/>
          <w:sz w:val="20"/>
          <w:szCs w:val="20"/>
        </w:rPr>
        <w:t>Improvements (for reference only, see Civil Engineering Plans for details)</w:t>
      </w:r>
      <w:r w:rsidRPr="00D944C5">
        <w:rPr>
          <w:rFonts w:ascii="Verdana" w:eastAsia="Times New Roman" w:hAnsi="Verdana" w:cs="Arial"/>
          <w:b/>
          <w:bCs/>
          <w:sz w:val="20"/>
          <w:szCs w:val="20"/>
        </w:rPr>
        <w:t>:</w:t>
      </w:r>
    </w:p>
    <w:p w14:paraId="5679D2D1" w14:textId="6B9B4CD1" w:rsidR="00630ABC" w:rsidRPr="00D944C5" w:rsidRDefault="00630ABC" w:rsidP="00D944C5">
      <w:pPr>
        <w:rPr>
          <w:rFonts w:ascii="Verdana" w:eastAsia="Times New Roman" w:hAnsi="Verdana" w:cs="Arial"/>
          <w:sz w:val="20"/>
          <w:szCs w:val="20"/>
        </w:rPr>
      </w:pPr>
    </w:p>
    <w:p w14:paraId="4E18DAE7" w14:textId="77777777" w:rsidR="00AE5297" w:rsidRDefault="00AE5297">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0AB89D20" w14:textId="5E2C1285" w:rsidR="00F90EF8" w:rsidRDefault="00F90EF8" w:rsidP="00F90EF8">
      <w:pPr>
        <w:rPr>
          <w:rFonts w:ascii="Verdana" w:eastAsia="Times New Roman" w:hAnsi="Verdana" w:cs="Arial"/>
          <w:b/>
          <w:color w:val="000000"/>
          <w:kern w:val="28"/>
          <w:sz w:val="18"/>
          <w:szCs w:val="18"/>
        </w:rPr>
      </w:pPr>
      <w:r w:rsidRPr="001A0BA3">
        <w:rPr>
          <w:rFonts w:ascii="Verdana" w:eastAsia="Times New Roman" w:hAnsi="Verdana" w:cs="Arial"/>
          <w:b/>
          <w:color w:val="000000"/>
          <w:kern w:val="28"/>
          <w:sz w:val="18"/>
          <w:szCs w:val="18"/>
        </w:rPr>
        <w:lastRenderedPageBreak/>
        <w:t>Discussion:</w:t>
      </w:r>
    </w:p>
    <w:tbl>
      <w:tblPr>
        <w:tblW w:w="6160" w:type="dxa"/>
        <w:tblLook w:val="04A0" w:firstRow="1" w:lastRow="0" w:firstColumn="1" w:lastColumn="0" w:noHBand="0" w:noVBand="1"/>
      </w:tblPr>
      <w:tblGrid>
        <w:gridCol w:w="5851"/>
        <w:gridCol w:w="445"/>
      </w:tblGrid>
      <w:tr w:rsidR="00EF303D" w:rsidRPr="00EF303D" w14:paraId="22570357" w14:textId="77777777" w:rsidTr="00EF303D">
        <w:trPr>
          <w:trHeight w:val="300"/>
        </w:trPr>
        <w:tc>
          <w:tcPr>
            <w:tcW w:w="6160"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D18FAB6"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Tree Density Calculations</w:t>
            </w:r>
          </w:p>
        </w:tc>
      </w:tr>
      <w:tr w:rsidR="00EF303D" w:rsidRPr="00EF303D" w14:paraId="54FF0C80" w14:textId="77777777" w:rsidTr="00EF303D">
        <w:trPr>
          <w:trHeight w:val="300"/>
        </w:trPr>
        <w:tc>
          <w:tcPr>
            <w:tcW w:w="5851" w:type="dxa"/>
            <w:tcBorders>
              <w:top w:val="nil"/>
              <w:left w:val="single" w:sz="4" w:space="0" w:color="auto"/>
              <w:bottom w:val="single" w:sz="4" w:space="0" w:color="auto"/>
              <w:right w:val="single" w:sz="4" w:space="0" w:color="auto"/>
            </w:tcBorders>
            <w:shd w:val="clear" w:color="000000" w:fill="FFFFFF"/>
            <w:noWrap/>
            <w:vAlign w:val="center"/>
            <w:hideMark/>
          </w:tcPr>
          <w:p w14:paraId="7F27F7AB"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c>
          <w:tcPr>
            <w:tcW w:w="309" w:type="dxa"/>
            <w:tcBorders>
              <w:top w:val="nil"/>
              <w:left w:val="nil"/>
              <w:bottom w:val="single" w:sz="4" w:space="0" w:color="auto"/>
              <w:right w:val="single" w:sz="4" w:space="0" w:color="auto"/>
            </w:tcBorders>
            <w:shd w:val="clear" w:color="000000" w:fill="FFFFFF"/>
            <w:noWrap/>
            <w:vAlign w:val="center"/>
            <w:hideMark/>
          </w:tcPr>
          <w:p w14:paraId="3B555DDF" w14:textId="77777777" w:rsidR="00EF303D" w:rsidRPr="00EF303D" w:rsidRDefault="00EF303D" w:rsidP="00EF303D">
            <w:pPr>
              <w:spacing w:after="0" w:line="240" w:lineRule="auto"/>
              <w:jc w:val="center"/>
              <w:rPr>
                <w:rFonts w:ascii="Verdana" w:eastAsia="Times New Roman" w:hAnsi="Verdana" w:cs="Calibri"/>
                <w:color w:val="000000"/>
                <w:sz w:val="18"/>
                <w:szCs w:val="18"/>
              </w:rPr>
            </w:pPr>
            <w:r w:rsidRPr="00EF303D">
              <w:rPr>
                <w:rFonts w:ascii="Verdana" w:eastAsia="Times New Roman" w:hAnsi="Verdana" w:cs="Calibri"/>
                <w:color w:val="000000"/>
                <w:sz w:val="18"/>
                <w:szCs w:val="18"/>
              </w:rPr>
              <w:t> </w:t>
            </w:r>
          </w:p>
        </w:tc>
      </w:tr>
      <w:tr w:rsidR="00EF303D" w:rsidRPr="00EF303D" w14:paraId="294B2D36"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578F783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onsite trees</w:t>
            </w:r>
          </w:p>
        </w:tc>
        <w:tc>
          <w:tcPr>
            <w:tcW w:w="309" w:type="dxa"/>
            <w:tcBorders>
              <w:top w:val="nil"/>
              <w:left w:val="nil"/>
              <w:bottom w:val="single" w:sz="4" w:space="0" w:color="auto"/>
              <w:right w:val="single" w:sz="4" w:space="0" w:color="auto"/>
            </w:tcBorders>
            <w:shd w:val="clear" w:color="000000" w:fill="FFFFFF"/>
            <w:noWrap/>
            <w:vAlign w:val="center"/>
            <w:hideMark/>
          </w:tcPr>
          <w:p w14:paraId="3602ED02"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5</w:t>
            </w:r>
          </w:p>
        </w:tc>
      </w:tr>
      <w:tr w:rsidR="00EF303D" w:rsidRPr="00EF303D" w14:paraId="76C8FFC0"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44122F08"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non-viable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08A32B83"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3</w:t>
            </w:r>
          </w:p>
        </w:tc>
      </w:tr>
      <w:tr w:rsidR="00EF303D" w:rsidRPr="00EF303D" w14:paraId="1F50E74F"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8086DAD"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viable trees</w:t>
            </w:r>
          </w:p>
        </w:tc>
        <w:tc>
          <w:tcPr>
            <w:tcW w:w="309" w:type="dxa"/>
            <w:tcBorders>
              <w:top w:val="nil"/>
              <w:left w:val="nil"/>
              <w:bottom w:val="single" w:sz="4" w:space="0" w:color="auto"/>
              <w:right w:val="single" w:sz="4" w:space="0" w:color="auto"/>
            </w:tcBorders>
            <w:shd w:val="clear" w:color="000000" w:fill="FFFFFF"/>
            <w:noWrap/>
            <w:vAlign w:val="center"/>
            <w:hideMark/>
          </w:tcPr>
          <w:p w14:paraId="16644251"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727C74BC"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7DC678EB"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trees removed for site improvements</w:t>
            </w:r>
          </w:p>
        </w:tc>
        <w:tc>
          <w:tcPr>
            <w:tcW w:w="309" w:type="dxa"/>
            <w:tcBorders>
              <w:top w:val="nil"/>
              <w:left w:val="nil"/>
              <w:bottom w:val="single" w:sz="4" w:space="0" w:color="auto"/>
              <w:right w:val="single" w:sz="4" w:space="0" w:color="auto"/>
            </w:tcBorders>
            <w:shd w:val="clear" w:color="000000" w:fill="FFFFFF"/>
            <w:noWrap/>
            <w:vAlign w:val="center"/>
            <w:hideMark/>
          </w:tcPr>
          <w:p w14:paraId="4219CA8E"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41B84CB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2B97579E"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required tree credits (30% X 5)</w:t>
            </w:r>
          </w:p>
        </w:tc>
        <w:tc>
          <w:tcPr>
            <w:tcW w:w="309" w:type="dxa"/>
            <w:tcBorders>
              <w:top w:val="nil"/>
              <w:left w:val="nil"/>
              <w:bottom w:val="single" w:sz="4" w:space="0" w:color="auto"/>
              <w:right w:val="single" w:sz="4" w:space="0" w:color="auto"/>
            </w:tcBorders>
            <w:shd w:val="clear" w:color="000000" w:fill="FFFFFF"/>
            <w:noWrap/>
            <w:vAlign w:val="center"/>
            <w:hideMark/>
          </w:tcPr>
          <w:p w14:paraId="68092409"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79C3FE5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56646525"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Total number of retained tree credits</w:t>
            </w:r>
          </w:p>
        </w:tc>
        <w:tc>
          <w:tcPr>
            <w:tcW w:w="309" w:type="dxa"/>
            <w:tcBorders>
              <w:top w:val="nil"/>
              <w:left w:val="nil"/>
              <w:bottom w:val="single" w:sz="4" w:space="0" w:color="auto"/>
              <w:right w:val="single" w:sz="4" w:space="0" w:color="auto"/>
            </w:tcBorders>
            <w:shd w:val="clear" w:color="000000" w:fill="FFFFFF"/>
            <w:noWrap/>
            <w:vAlign w:val="center"/>
            <w:hideMark/>
          </w:tcPr>
          <w:p w14:paraId="648913A8"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0</w:t>
            </w:r>
          </w:p>
        </w:tc>
      </w:tr>
      <w:tr w:rsidR="00EF303D" w:rsidRPr="00EF303D" w14:paraId="213EC562"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6F01B93B"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Mitigation: (</w:t>
            </w:r>
            <w:r w:rsidRPr="00EF303D">
              <w:rPr>
                <w:rFonts w:ascii="Verdana" w:eastAsia="Times New Roman" w:hAnsi="Verdana" w:cs="Calibri"/>
                <w:b/>
                <w:bCs/>
                <w:color w:val="000000"/>
                <w:sz w:val="18"/>
                <w:szCs w:val="18"/>
              </w:rPr>
              <w:t>per code includes non-viable trees</w:t>
            </w:r>
            <w:r w:rsidRPr="00EF303D">
              <w:rPr>
                <w:rFonts w:ascii="Verdana" w:eastAsia="Times New Roman" w:hAnsi="Verdana" w:cs="Calibri"/>
                <w:color w:val="000000"/>
                <w:sz w:val="18"/>
                <w:szCs w:val="18"/>
              </w:rPr>
              <w:t>)</w:t>
            </w:r>
          </w:p>
        </w:tc>
        <w:tc>
          <w:tcPr>
            <w:tcW w:w="309" w:type="dxa"/>
            <w:tcBorders>
              <w:top w:val="nil"/>
              <w:left w:val="nil"/>
              <w:bottom w:val="single" w:sz="4" w:space="0" w:color="auto"/>
              <w:right w:val="single" w:sz="4" w:space="0" w:color="auto"/>
            </w:tcBorders>
            <w:shd w:val="clear" w:color="auto" w:fill="auto"/>
            <w:noWrap/>
            <w:vAlign w:val="bottom"/>
            <w:hideMark/>
          </w:tcPr>
          <w:p w14:paraId="302BF410"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607893F2"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00270397"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Exceptional trees 6: 1</w:t>
            </w:r>
          </w:p>
        </w:tc>
        <w:tc>
          <w:tcPr>
            <w:tcW w:w="309" w:type="dxa"/>
            <w:tcBorders>
              <w:top w:val="nil"/>
              <w:left w:val="nil"/>
              <w:bottom w:val="single" w:sz="4" w:space="0" w:color="auto"/>
              <w:right w:val="single" w:sz="4" w:space="0" w:color="auto"/>
            </w:tcBorders>
            <w:shd w:val="clear" w:color="000000" w:fill="FFFFFF"/>
            <w:noWrap/>
            <w:vAlign w:val="center"/>
            <w:hideMark/>
          </w:tcPr>
          <w:p w14:paraId="73C17A2A"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24</w:t>
            </w:r>
          </w:p>
        </w:tc>
      </w:tr>
      <w:tr w:rsidR="00EF303D" w:rsidRPr="00EF303D" w14:paraId="55C22029"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0CD0885A"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Large trees 24"-36" (3:1)</w:t>
            </w:r>
          </w:p>
        </w:tc>
        <w:tc>
          <w:tcPr>
            <w:tcW w:w="309" w:type="dxa"/>
            <w:tcBorders>
              <w:top w:val="nil"/>
              <w:left w:val="nil"/>
              <w:bottom w:val="single" w:sz="4" w:space="0" w:color="auto"/>
              <w:right w:val="single" w:sz="4" w:space="0" w:color="auto"/>
            </w:tcBorders>
            <w:shd w:val="clear" w:color="auto" w:fill="auto"/>
            <w:noWrap/>
            <w:vAlign w:val="bottom"/>
            <w:hideMark/>
          </w:tcPr>
          <w:p w14:paraId="370BAB94" w14:textId="77777777" w:rsidR="00EF303D" w:rsidRPr="00EF303D" w:rsidRDefault="00EF303D" w:rsidP="00EF303D">
            <w:pPr>
              <w:spacing w:after="0" w:line="240" w:lineRule="auto"/>
              <w:rPr>
                <w:rFonts w:ascii="Calibri" w:eastAsia="Times New Roman" w:hAnsi="Calibri" w:cs="Calibri"/>
                <w:color w:val="000000"/>
              </w:rPr>
            </w:pPr>
            <w:r w:rsidRPr="00EF303D">
              <w:rPr>
                <w:rFonts w:ascii="Calibri" w:eastAsia="Times New Roman" w:hAnsi="Calibri" w:cs="Calibri"/>
                <w:color w:val="000000"/>
              </w:rPr>
              <w:t> </w:t>
            </w:r>
          </w:p>
        </w:tc>
      </w:tr>
      <w:tr w:rsidR="00EF303D" w:rsidRPr="00EF303D" w14:paraId="2B3F2331"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1358A51B"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10"-24" (2:1)  </w:t>
            </w:r>
          </w:p>
        </w:tc>
        <w:tc>
          <w:tcPr>
            <w:tcW w:w="309" w:type="dxa"/>
            <w:tcBorders>
              <w:top w:val="nil"/>
              <w:left w:val="nil"/>
              <w:bottom w:val="single" w:sz="4" w:space="0" w:color="auto"/>
              <w:right w:val="single" w:sz="4" w:space="0" w:color="auto"/>
            </w:tcBorders>
            <w:shd w:val="clear" w:color="000000" w:fill="FFFFFF"/>
            <w:noWrap/>
            <w:vAlign w:val="center"/>
            <w:hideMark/>
          </w:tcPr>
          <w:p w14:paraId="4AC2B8FA"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w:t>
            </w:r>
          </w:p>
        </w:tc>
      </w:tr>
      <w:tr w:rsidR="00EF303D" w:rsidRPr="00EF303D" w14:paraId="04B5301A" w14:textId="77777777" w:rsidTr="00EF303D">
        <w:trPr>
          <w:trHeight w:val="300"/>
        </w:trPr>
        <w:tc>
          <w:tcPr>
            <w:tcW w:w="5851" w:type="dxa"/>
            <w:tcBorders>
              <w:top w:val="nil"/>
              <w:left w:val="single" w:sz="4" w:space="0" w:color="auto"/>
              <w:bottom w:val="single" w:sz="4" w:space="0" w:color="auto"/>
              <w:right w:val="single" w:sz="4" w:space="0" w:color="auto"/>
            </w:tcBorders>
            <w:shd w:val="clear" w:color="auto" w:fill="auto"/>
            <w:noWrap/>
            <w:vAlign w:val="center"/>
            <w:hideMark/>
          </w:tcPr>
          <w:p w14:paraId="3035D682"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 xml:space="preserve">  Mitigation Total</w:t>
            </w:r>
          </w:p>
        </w:tc>
        <w:tc>
          <w:tcPr>
            <w:tcW w:w="309" w:type="dxa"/>
            <w:tcBorders>
              <w:top w:val="nil"/>
              <w:left w:val="nil"/>
              <w:bottom w:val="single" w:sz="4" w:space="0" w:color="auto"/>
              <w:right w:val="single" w:sz="4" w:space="0" w:color="auto"/>
            </w:tcBorders>
            <w:shd w:val="clear" w:color="000000" w:fill="FFFFFF"/>
            <w:noWrap/>
            <w:vAlign w:val="center"/>
            <w:hideMark/>
          </w:tcPr>
          <w:p w14:paraId="1C730C8D" w14:textId="77777777" w:rsidR="00EF303D" w:rsidRPr="00EF303D" w:rsidRDefault="00EF303D" w:rsidP="00EF303D">
            <w:pPr>
              <w:spacing w:after="0" w:line="240" w:lineRule="auto"/>
              <w:jc w:val="right"/>
              <w:rPr>
                <w:rFonts w:ascii="Verdana" w:eastAsia="Times New Roman" w:hAnsi="Verdana" w:cs="Calibri"/>
                <w:color w:val="000000"/>
                <w:sz w:val="18"/>
                <w:szCs w:val="18"/>
              </w:rPr>
            </w:pPr>
            <w:r w:rsidRPr="00EF303D">
              <w:rPr>
                <w:rFonts w:ascii="Verdana" w:eastAsia="Times New Roman" w:hAnsi="Verdana" w:cs="Calibri"/>
                <w:color w:val="000000"/>
                <w:sz w:val="18"/>
                <w:szCs w:val="18"/>
              </w:rPr>
              <w:t>26</w:t>
            </w:r>
          </w:p>
        </w:tc>
      </w:tr>
      <w:tr w:rsidR="00EF303D" w:rsidRPr="00EF303D" w14:paraId="68E98579" w14:textId="77777777" w:rsidTr="00EF303D">
        <w:trPr>
          <w:trHeight w:val="240"/>
        </w:trPr>
        <w:tc>
          <w:tcPr>
            <w:tcW w:w="5851" w:type="dxa"/>
            <w:tcBorders>
              <w:top w:val="nil"/>
              <w:left w:val="single" w:sz="4" w:space="0" w:color="auto"/>
              <w:bottom w:val="single" w:sz="4" w:space="0" w:color="auto"/>
              <w:right w:val="single" w:sz="4" w:space="0" w:color="auto"/>
            </w:tcBorders>
            <w:shd w:val="clear" w:color="auto" w:fill="auto"/>
            <w:noWrap/>
            <w:vAlign w:val="bottom"/>
            <w:hideMark/>
          </w:tcPr>
          <w:p w14:paraId="360315BC" w14:textId="77777777" w:rsidR="00EF303D" w:rsidRPr="00EF303D" w:rsidRDefault="00EF303D" w:rsidP="00EF303D">
            <w:pPr>
              <w:spacing w:after="0" w:line="240" w:lineRule="auto"/>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Arborist Recommended mitigation*</w:t>
            </w:r>
          </w:p>
        </w:tc>
        <w:tc>
          <w:tcPr>
            <w:tcW w:w="309" w:type="dxa"/>
            <w:tcBorders>
              <w:top w:val="nil"/>
              <w:left w:val="nil"/>
              <w:bottom w:val="single" w:sz="4" w:space="0" w:color="auto"/>
              <w:right w:val="single" w:sz="4" w:space="0" w:color="auto"/>
            </w:tcBorders>
            <w:shd w:val="clear" w:color="auto" w:fill="auto"/>
            <w:noWrap/>
            <w:vAlign w:val="bottom"/>
            <w:hideMark/>
          </w:tcPr>
          <w:p w14:paraId="2F65A14B" w14:textId="77777777" w:rsidR="00EF303D" w:rsidRPr="00EF303D" w:rsidRDefault="00EF303D" w:rsidP="00EF303D">
            <w:pPr>
              <w:spacing w:after="0" w:line="240" w:lineRule="auto"/>
              <w:jc w:val="right"/>
              <w:rPr>
                <w:rFonts w:ascii="Verdana" w:eastAsia="Times New Roman" w:hAnsi="Verdana" w:cs="Calibri"/>
                <w:b/>
                <w:bCs/>
                <w:color w:val="000000"/>
                <w:sz w:val="18"/>
                <w:szCs w:val="18"/>
              </w:rPr>
            </w:pPr>
            <w:r w:rsidRPr="00EF303D">
              <w:rPr>
                <w:rFonts w:ascii="Verdana" w:eastAsia="Times New Roman" w:hAnsi="Verdana" w:cs="Calibri"/>
                <w:b/>
                <w:bCs/>
                <w:color w:val="000000"/>
                <w:sz w:val="18"/>
                <w:szCs w:val="18"/>
              </w:rPr>
              <w:t>9</w:t>
            </w:r>
          </w:p>
        </w:tc>
      </w:tr>
      <w:tr w:rsidR="00EF303D" w:rsidRPr="00EF303D" w14:paraId="716F387D" w14:textId="77777777" w:rsidTr="00EF303D">
        <w:trPr>
          <w:trHeight w:val="300"/>
        </w:trPr>
        <w:tc>
          <w:tcPr>
            <w:tcW w:w="5851" w:type="dxa"/>
            <w:tcBorders>
              <w:top w:val="nil"/>
              <w:left w:val="single" w:sz="4" w:space="0" w:color="auto"/>
              <w:bottom w:val="nil"/>
              <w:right w:val="single" w:sz="4" w:space="0" w:color="auto"/>
            </w:tcBorders>
            <w:shd w:val="clear" w:color="auto" w:fill="auto"/>
            <w:noWrap/>
            <w:vAlign w:val="center"/>
            <w:hideMark/>
          </w:tcPr>
          <w:p w14:paraId="61B25AE1" w14:textId="77777777" w:rsidR="00EF303D" w:rsidRPr="00EF303D" w:rsidRDefault="00EF303D" w:rsidP="00EF303D">
            <w:pPr>
              <w:spacing w:after="0" w:line="240" w:lineRule="auto"/>
              <w:rPr>
                <w:rFonts w:ascii="Verdana" w:eastAsia="Times New Roman" w:hAnsi="Verdana" w:cs="Calibri"/>
                <w:color w:val="000000"/>
                <w:sz w:val="18"/>
                <w:szCs w:val="18"/>
              </w:rPr>
            </w:pPr>
            <w:r w:rsidRPr="00EF303D">
              <w:rPr>
                <w:rFonts w:ascii="Verdana" w:eastAsia="Times New Roman" w:hAnsi="Verdana" w:cs="Calibri"/>
                <w:color w:val="000000"/>
                <w:sz w:val="18"/>
                <w:szCs w:val="18"/>
              </w:rPr>
              <w:t>*Recommend replacement for viable trees only</w:t>
            </w:r>
          </w:p>
        </w:tc>
        <w:tc>
          <w:tcPr>
            <w:tcW w:w="309" w:type="dxa"/>
            <w:tcBorders>
              <w:top w:val="nil"/>
              <w:left w:val="nil"/>
              <w:bottom w:val="nil"/>
              <w:right w:val="nil"/>
            </w:tcBorders>
            <w:shd w:val="clear" w:color="auto" w:fill="auto"/>
            <w:noWrap/>
            <w:vAlign w:val="bottom"/>
            <w:hideMark/>
          </w:tcPr>
          <w:p w14:paraId="12556779" w14:textId="77777777" w:rsidR="00EF303D" w:rsidRPr="00EF303D" w:rsidRDefault="00EF303D" w:rsidP="00EF303D">
            <w:pPr>
              <w:spacing w:after="0" w:line="240" w:lineRule="auto"/>
              <w:rPr>
                <w:rFonts w:ascii="Verdana" w:eastAsia="Times New Roman" w:hAnsi="Verdana" w:cs="Calibri"/>
                <w:color w:val="000000"/>
                <w:sz w:val="18"/>
                <w:szCs w:val="18"/>
              </w:rPr>
            </w:pPr>
          </w:p>
        </w:tc>
      </w:tr>
    </w:tbl>
    <w:p w14:paraId="5BCF5467" w14:textId="77777777" w:rsidR="00EF303D" w:rsidRDefault="00EF303D" w:rsidP="00F90EF8">
      <w:pPr>
        <w:rPr>
          <w:rFonts w:ascii="Verdana" w:eastAsia="Times New Roman" w:hAnsi="Verdana" w:cs="Arial"/>
          <w:b/>
          <w:color w:val="000000"/>
          <w:kern w:val="28"/>
          <w:sz w:val="18"/>
          <w:szCs w:val="18"/>
        </w:rPr>
      </w:pPr>
    </w:p>
    <w:p w14:paraId="4713D258" w14:textId="555EEAB6" w:rsidR="00D25533" w:rsidRDefault="002D0D8C" w:rsidP="00F90EF8">
      <w:pPr>
        <w:rPr>
          <w:rFonts w:ascii="Verdana" w:eastAsia="Times New Roman" w:hAnsi="Verdana" w:cs="Arial"/>
          <w:color w:val="000000"/>
          <w:kern w:val="28"/>
          <w:sz w:val="18"/>
          <w:szCs w:val="18"/>
        </w:rPr>
      </w:pPr>
      <w:r w:rsidRPr="002D0D8C">
        <w:rPr>
          <w:rFonts w:ascii="Verdana" w:eastAsia="Times New Roman" w:hAnsi="Verdana" w:cs="Arial"/>
          <w:color w:val="000000"/>
          <w:kern w:val="28"/>
          <w:sz w:val="18"/>
          <w:szCs w:val="18"/>
        </w:rPr>
        <w:t xml:space="preserve">The </w:t>
      </w:r>
      <w:r w:rsidR="00411507">
        <w:rPr>
          <w:rFonts w:ascii="Verdana" w:eastAsia="Times New Roman" w:hAnsi="Verdana" w:cs="Arial"/>
          <w:color w:val="000000"/>
          <w:kern w:val="28"/>
          <w:sz w:val="18"/>
          <w:szCs w:val="18"/>
        </w:rPr>
        <w:t xml:space="preserve">applicate </w:t>
      </w:r>
      <w:r w:rsidR="00856970">
        <w:rPr>
          <w:rFonts w:ascii="Verdana" w:eastAsia="Times New Roman" w:hAnsi="Verdana" w:cs="Arial"/>
          <w:color w:val="000000"/>
          <w:kern w:val="28"/>
          <w:sz w:val="18"/>
          <w:szCs w:val="18"/>
        </w:rPr>
        <w:t xml:space="preserve">requesting a </w:t>
      </w:r>
      <w:r w:rsidR="00D25533">
        <w:rPr>
          <w:rFonts w:ascii="Verdana" w:eastAsia="Times New Roman" w:hAnsi="Verdana" w:cs="Arial"/>
          <w:color w:val="000000"/>
          <w:kern w:val="28"/>
          <w:sz w:val="18"/>
          <w:szCs w:val="18"/>
        </w:rPr>
        <w:t xml:space="preserve">SFR </w:t>
      </w:r>
      <w:r w:rsidR="00856970">
        <w:rPr>
          <w:rFonts w:ascii="Verdana" w:eastAsia="Times New Roman" w:hAnsi="Verdana" w:cs="Arial"/>
          <w:color w:val="000000"/>
          <w:kern w:val="28"/>
          <w:sz w:val="18"/>
          <w:szCs w:val="18"/>
        </w:rPr>
        <w:t xml:space="preserve">building permit for the </w:t>
      </w:r>
      <w:r w:rsidR="00D25533">
        <w:rPr>
          <w:rFonts w:ascii="Verdana" w:eastAsia="Times New Roman" w:hAnsi="Verdana" w:cs="Arial"/>
          <w:color w:val="000000"/>
          <w:kern w:val="28"/>
          <w:sz w:val="18"/>
          <w:szCs w:val="18"/>
        </w:rPr>
        <w:t>lot</w:t>
      </w:r>
      <w:r w:rsidR="00856970">
        <w:rPr>
          <w:rFonts w:ascii="Verdana" w:eastAsia="Times New Roman" w:hAnsi="Verdana" w:cs="Arial"/>
          <w:color w:val="000000"/>
          <w:kern w:val="28"/>
          <w:sz w:val="18"/>
          <w:szCs w:val="18"/>
        </w:rPr>
        <w:t xml:space="preserve"> located at 84XX </w:t>
      </w:r>
      <w:r w:rsidR="00D25533">
        <w:rPr>
          <w:rFonts w:ascii="Verdana" w:eastAsia="Times New Roman" w:hAnsi="Verdana" w:cs="Arial"/>
          <w:color w:val="000000"/>
          <w:kern w:val="28"/>
          <w:sz w:val="18"/>
          <w:szCs w:val="18"/>
        </w:rPr>
        <w:t>SE 47</w:t>
      </w:r>
      <w:r w:rsidR="00D25533" w:rsidRPr="00D25533">
        <w:rPr>
          <w:rFonts w:ascii="Verdana" w:eastAsia="Times New Roman" w:hAnsi="Verdana" w:cs="Arial"/>
          <w:color w:val="000000"/>
          <w:kern w:val="28"/>
          <w:sz w:val="18"/>
          <w:szCs w:val="18"/>
          <w:vertAlign w:val="superscript"/>
        </w:rPr>
        <w:t>th</w:t>
      </w:r>
      <w:r w:rsidR="00D25533">
        <w:rPr>
          <w:rFonts w:ascii="Verdana" w:eastAsia="Times New Roman" w:hAnsi="Verdana" w:cs="Arial"/>
          <w:color w:val="000000"/>
          <w:kern w:val="28"/>
          <w:sz w:val="18"/>
          <w:szCs w:val="18"/>
        </w:rPr>
        <w:t xml:space="preserve">.  Currently there is no existing home on the site. There are five (5) trees with DBH’s greater than 10” on the parcel; three (3) are non-viable. The remaining two (2) significant viable trees are both exceptional tree diameters’ they are proposed to be removed as part of the development of the site, because there is no way to develop the site and retain the trees. </w:t>
      </w:r>
    </w:p>
    <w:p w14:paraId="6043F4CA" w14:textId="35E40C21" w:rsidR="00E4570F" w:rsidRDefault="00D62708" w:rsidP="00F90EF8">
      <w:pPr>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 xml:space="preserve">Mercer Island </w:t>
      </w:r>
      <w:r w:rsidR="006B1412">
        <w:rPr>
          <w:rFonts w:ascii="Verdana" w:eastAsia="Times New Roman" w:hAnsi="Verdana" w:cs="Arial"/>
          <w:color w:val="000000"/>
          <w:kern w:val="28"/>
          <w:sz w:val="18"/>
          <w:szCs w:val="18"/>
        </w:rPr>
        <w:t xml:space="preserve">municipal code requires that during site development, the applicant retain </w:t>
      </w:r>
      <w:r w:rsidR="00E14B06">
        <w:rPr>
          <w:rFonts w:ascii="Verdana" w:eastAsia="Times New Roman" w:hAnsi="Verdana" w:cs="Arial"/>
          <w:color w:val="000000"/>
          <w:kern w:val="28"/>
          <w:sz w:val="18"/>
          <w:szCs w:val="18"/>
        </w:rPr>
        <w:t>30% of the existing trees (</w:t>
      </w:r>
      <w:r w:rsidR="00D25533">
        <w:rPr>
          <w:rFonts w:ascii="Verdana" w:eastAsia="Times New Roman" w:hAnsi="Verdana" w:cs="Arial"/>
          <w:color w:val="000000"/>
          <w:kern w:val="28"/>
          <w:sz w:val="18"/>
          <w:szCs w:val="18"/>
        </w:rPr>
        <w:t>5</w:t>
      </w:r>
      <w:r w:rsidR="00E14B06">
        <w:rPr>
          <w:rFonts w:ascii="Verdana" w:eastAsia="Times New Roman" w:hAnsi="Verdana" w:cs="Arial"/>
          <w:color w:val="000000"/>
          <w:kern w:val="28"/>
          <w:sz w:val="18"/>
          <w:szCs w:val="18"/>
        </w:rPr>
        <w:t xml:space="preserve"> * 30%) </w:t>
      </w:r>
      <w:r w:rsidR="00D25533">
        <w:rPr>
          <w:rFonts w:ascii="Verdana" w:eastAsia="Times New Roman" w:hAnsi="Verdana" w:cs="Arial"/>
          <w:color w:val="000000"/>
          <w:kern w:val="28"/>
          <w:sz w:val="18"/>
          <w:szCs w:val="18"/>
        </w:rPr>
        <w:t>or two (2)</w:t>
      </w:r>
      <w:r w:rsidR="00E14B06">
        <w:rPr>
          <w:rFonts w:ascii="Verdana" w:eastAsia="Times New Roman" w:hAnsi="Verdana" w:cs="Arial"/>
          <w:color w:val="000000"/>
          <w:kern w:val="28"/>
          <w:sz w:val="18"/>
          <w:szCs w:val="18"/>
        </w:rPr>
        <w:t xml:space="preserve"> tree</w:t>
      </w:r>
      <w:r w:rsidR="00D25533">
        <w:rPr>
          <w:rFonts w:ascii="Verdana" w:eastAsia="Times New Roman" w:hAnsi="Verdana" w:cs="Arial"/>
          <w:color w:val="000000"/>
          <w:kern w:val="28"/>
          <w:sz w:val="18"/>
          <w:szCs w:val="18"/>
        </w:rPr>
        <w:t>s</w:t>
      </w:r>
      <w:r w:rsidR="00E14B06">
        <w:rPr>
          <w:rFonts w:ascii="Verdana" w:eastAsia="Times New Roman" w:hAnsi="Verdana" w:cs="Arial"/>
          <w:color w:val="000000"/>
          <w:kern w:val="28"/>
          <w:sz w:val="18"/>
          <w:szCs w:val="18"/>
        </w:rPr>
        <w:t xml:space="preserve">. </w:t>
      </w:r>
      <w:r w:rsidR="0072160F">
        <w:rPr>
          <w:rFonts w:ascii="Verdana" w:eastAsia="Times New Roman" w:hAnsi="Verdana" w:cs="Arial"/>
          <w:color w:val="000000"/>
          <w:kern w:val="28"/>
          <w:sz w:val="18"/>
          <w:szCs w:val="18"/>
        </w:rPr>
        <w:t xml:space="preserve">As previously stated, the location of these two (2) trees requires their removal for the site to be developed. </w:t>
      </w:r>
      <w:r w:rsidR="002B5660">
        <w:rPr>
          <w:rFonts w:ascii="Verdana" w:eastAsia="Times New Roman" w:hAnsi="Verdana" w:cs="Arial"/>
          <w:color w:val="000000"/>
          <w:kern w:val="28"/>
          <w:sz w:val="18"/>
          <w:szCs w:val="18"/>
        </w:rPr>
        <w:t xml:space="preserve">There are a </w:t>
      </w:r>
      <w:r w:rsidR="00390215">
        <w:rPr>
          <w:rFonts w:ascii="Verdana" w:eastAsia="Times New Roman" w:hAnsi="Verdana" w:cs="Arial"/>
          <w:color w:val="000000"/>
          <w:kern w:val="28"/>
          <w:sz w:val="18"/>
          <w:szCs w:val="18"/>
        </w:rPr>
        <w:t xml:space="preserve">two (2) viable and two (2) non-viable or a </w:t>
      </w:r>
      <w:r w:rsidR="002B5660">
        <w:rPr>
          <w:rFonts w:ascii="Verdana" w:eastAsia="Times New Roman" w:hAnsi="Verdana" w:cs="Arial"/>
          <w:color w:val="000000"/>
          <w:kern w:val="28"/>
          <w:sz w:val="18"/>
          <w:szCs w:val="18"/>
        </w:rPr>
        <w:t xml:space="preserve">total of four (4) exceptional size trees (see list in MICC). </w:t>
      </w:r>
      <w:r w:rsidR="00390215">
        <w:rPr>
          <w:rFonts w:ascii="Verdana" w:eastAsia="Times New Roman" w:hAnsi="Verdana" w:cs="Arial"/>
          <w:color w:val="000000"/>
          <w:kern w:val="28"/>
          <w:sz w:val="18"/>
          <w:szCs w:val="18"/>
        </w:rPr>
        <w:t xml:space="preserve">Mitigation for </w:t>
      </w:r>
      <w:r w:rsidR="0072160F">
        <w:rPr>
          <w:rFonts w:ascii="Verdana" w:eastAsia="Times New Roman" w:hAnsi="Verdana" w:cs="Arial"/>
          <w:color w:val="000000"/>
          <w:kern w:val="28"/>
          <w:sz w:val="18"/>
          <w:szCs w:val="18"/>
        </w:rPr>
        <w:t xml:space="preserve">exceptional DBH </w:t>
      </w:r>
      <w:r w:rsidR="00390215">
        <w:rPr>
          <w:rFonts w:ascii="Verdana" w:eastAsia="Times New Roman" w:hAnsi="Verdana" w:cs="Arial"/>
          <w:color w:val="000000"/>
          <w:kern w:val="28"/>
          <w:sz w:val="18"/>
          <w:szCs w:val="18"/>
        </w:rPr>
        <w:t xml:space="preserve">– sized </w:t>
      </w:r>
      <w:r w:rsidR="0072160F">
        <w:rPr>
          <w:rFonts w:ascii="Verdana" w:eastAsia="Times New Roman" w:hAnsi="Verdana" w:cs="Arial"/>
          <w:color w:val="000000"/>
          <w:kern w:val="28"/>
          <w:sz w:val="18"/>
          <w:szCs w:val="18"/>
        </w:rPr>
        <w:t xml:space="preserve">trees is </w:t>
      </w:r>
      <w:r w:rsidR="002B5660">
        <w:rPr>
          <w:rFonts w:ascii="Verdana" w:eastAsia="Times New Roman" w:hAnsi="Verdana" w:cs="Arial"/>
          <w:color w:val="000000"/>
          <w:kern w:val="28"/>
          <w:sz w:val="18"/>
          <w:szCs w:val="18"/>
        </w:rPr>
        <w:t>6</w:t>
      </w:r>
      <w:r w:rsidR="0072160F">
        <w:rPr>
          <w:rFonts w:ascii="Verdana" w:eastAsia="Times New Roman" w:hAnsi="Verdana" w:cs="Arial"/>
          <w:color w:val="000000"/>
          <w:kern w:val="28"/>
          <w:sz w:val="18"/>
          <w:szCs w:val="18"/>
        </w:rPr>
        <w:t xml:space="preserve">: 1 or </w:t>
      </w:r>
      <w:r w:rsidR="002B5660">
        <w:rPr>
          <w:rFonts w:ascii="Verdana" w:eastAsia="Times New Roman" w:hAnsi="Verdana" w:cs="Arial"/>
          <w:color w:val="000000"/>
          <w:kern w:val="28"/>
          <w:sz w:val="18"/>
          <w:szCs w:val="18"/>
        </w:rPr>
        <w:t>twenty-four (24) trees</w:t>
      </w:r>
      <w:r w:rsidR="00390215">
        <w:rPr>
          <w:rFonts w:ascii="Verdana" w:eastAsia="Times New Roman" w:hAnsi="Verdana" w:cs="Arial"/>
          <w:color w:val="000000"/>
          <w:kern w:val="28"/>
          <w:sz w:val="18"/>
          <w:szCs w:val="18"/>
        </w:rPr>
        <w:t>. In addition, there is one (1) non-viable tree</w:t>
      </w:r>
      <w:r w:rsidR="002B5660">
        <w:rPr>
          <w:rFonts w:ascii="Verdana" w:eastAsia="Times New Roman" w:hAnsi="Verdana" w:cs="Arial"/>
          <w:color w:val="000000"/>
          <w:kern w:val="28"/>
          <w:sz w:val="18"/>
          <w:szCs w:val="18"/>
        </w:rPr>
        <w:t xml:space="preserve"> that is 21”,</w:t>
      </w:r>
      <w:r w:rsidR="00390215">
        <w:rPr>
          <w:rFonts w:ascii="Verdana" w:eastAsia="Times New Roman" w:hAnsi="Verdana" w:cs="Arial"/>
          <w:color w:val="000000"/>
          <w:kern w:val="28"/>
          <w:sz w:val="18"/>
          <w:szCs w:val="18"/>
        </w:rPr>
        <w:t xml:space="preserve"> which requires </w:t>
      </w:r>
      <w:r w:rsidR="002B5660">
        <w:rPr>
          <w:rFonts w:ascii="Verdana" w:eastAsia="Times New Roman" w:hAnsi="Verdana" w:cs="Arial"/>
          <w:color w:val="000000"/>
          <w:kern w:val="28"/>
          <w:sz w:val="18"/>
          <w:szCs w:val="18"/>
        </w:rPr>
        <w:t>two (2</w:t>
      </w:r>
      <w:r w:rsidR="0072160F">
        <w:rPr>
          <w:rFonts w:ascii="Verdana" w:eastAsia="Times New Roman" w:hAnsi="Verdana" w:cs="Arial"/>
          <w:color w:val="000000"/>
          <w:kern w:val="28"/>
          <w:sz w:val="18"/>
          <w:szCs w:val="18"/>
        </w:rPr>
        <w:t>) trees</w:t>
      </w:r>
      <w:r w:rsidR="002B5660">
        <w:rPr>
          <w:rFonts w:ascii="Verdana" w:eastAsia="Times New Roman" w:hAnsi="Verdana" w:cs="Arial"/>
          <w:color w:val="000000"/>
          <w:kern w:val="28"/>
          <w:sz w:val="18"/>
          <w:szCs w:val="18"/>
        </w:rPr>
        <w:t xml:space="preserve"> </w:t>
      </w:r>
      <w:r w:rsidR="00390215">
        <w:rPr>
          <w:rFonts w:ascii="Verdana" w:eastAsia="Times New Roman" w:hAnsi="Verdana" w:cs="Arial"/>
          <w:color w:val="000000"/>
          <w:kern w:val="28"/>
          <w:sz w:val="18"/>
          <w:szCs w:val="18"/>
        </w:rPr>
        <w:t xml:space="preserve">for mitigation. The required mitigation, therefore, is </w:t>
      </w:r>
      <w:r w:rsidR="002B5660">
        <w:rPr>
          <w:rFonts w:ascii="Verdana" w:eastAsia="Times New Roman" w:hAnsi="Verdana" w:cs="Arial"/>
          <w:color w:val="000000"/>
          <w:kern w:val="28"/>
          <w:sz w:val="18"/>
          <w:szCs w:val="18"/>
        </w:rPr>
        <w:t>= 24 + 2 = 26 replacement trees.</w:t>
      </w:r>
    </w:p>
    <w:p w14:paraId="08B21254" w14:textId="6B94E1BF" w:rsidR="00390215" w:rsidRDefault="00390215" w:rsidP="00F90EF8">
      <w:pPr>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 xml:space="preserve">It is unlikely that 26 replacement trees will </w:t>
      </w:r>
      <w:r w:rsidR="00430FE4">
        <w:rPr>
          <w:rFonts w:ascii="Verdana" w:eastAsia="Times New Roman" w:hAnsi="Verdana" w:cs="Arial"/>
          <w:color w:val="000000"/>
          <w:kern w:val="28"/>
          <w:sz w:val="18"/>
          <w:szCs w:val="18"/>
        </w:rPr>
        <w:t xml:space="preserve">survive the planting density required to fit them onsite. I am recommending that only the viable trees to be removed be mitigated for. The severity of the defects noted in trees #260, 264 and #265 presumes that trees will not be alive in five (5) years, so they should not be included in the trees to be mitigated for. The </w:t>
      </w:r>
      <w:r w:rsidR="00EF303D">
        <w:rPr>
          <w:rFonts w:ascii="Verdana" w:eastAsia="Times New Roman" w:hAnsi="Verdana" w:cs="Arial"/>
          <w:color w:val="000000"/>
          <w:kern w:val="28"/>
          <w:sz w:val="18"/>
          <w:szCs w:val="18"/>
        </w:rPr>
        <w:t>growth the nine</w:t>
      </w:r>
      <w:r w:rsidR="00430FE4">
        <w:rPr>
          <w:rFonts w:ascii="Verdana" w:eastAsia="Times New Roman" w:hAnsi="Verdana" w:cs="Arial"/>
          <w:color w:val="000000"/>
          <w:kern w:val="28"/>
          <w:sz w:val="18"/>
          <w:szCs w:val="18"/>
        </w:rPr>
        <w:t xml:space="preserve"> </w:t>
      </w:r>
      <w:r w:rsidR="00EF303D">
        <w:rPr>
          <w:rFonts w:ascii="Verdana" w:eastAsia="Times New Roman" w:hAnsi="Verdana" w:cs="Arial"/>
          <w:color w:val="000000"/>
          <w:kern w:val="28"/>
          <w:sz w:val="18"/>
          <w:szCs w:val="18"/>
        </w:rPr>
        <w:t xml:space="preserve">(9) </w:t>
      </w:r>
      <w:r w:rsidR="00430FE4">
        <w:rPr>
          <w:rFonts w:ascii="Verdana" w:eastAsia="Times New Roman" w:hAnsi="Verdana" w:cs="Arial"/>
          <w:color w:val="000000"/>
          <w:kern w:val="28"/>
          <w:sz w:val="18"/>
          <w:szCs w:val="18"/>
        </w:rPr>
        <w:t xml:space="preserve">trees will gradually replace the lost canopy over the next decade. </w:t>
      </w:r>
      <w:r w:rsidR="000078AE">
        <w:rPr>
          <w:rFonts w:ascii="Verdana" w:eastAsia="Times New Roman" w:hAnsi="Verdana" w:cs="Arial"/>
          <w:color w:val="000000"/>
          <w:kern w:val="28"/>
          <w:sz w:val="18"/>
          <w:szCs w:val="18"/>
        </w:rPr>
        <w:t xml:space="preserve">Because of the reduction in the tree mitigation number, I recommend increasing the caliper of replacement trees from 1.5” to a minimum caliper of 2”. </w:t>
      </w:r>
    </w:p>
    <w:p w14:paraId="79B3F9BC" w14:textId="14FA2C4E" w:rsidR="006B1412" w:rsidRDefault="002F6535" w:rsidP="00F90EF8">
      <w:pPr>
        <w:rPr>
          <w:rFonts w:ascii="Verdana" w:eastAsia="Times New Roman" w:hAnsi="Verdana" w:cs="Arial"/>
          <w:color w:val="000000"/>
          <w:kern w:val="28"/>
          <w:sz w:val="18"/>
          <w:szCs w:val="18"/>
        </w:rPr>
      </w:pPr>
      <w:r>
        <w:rPr>
          <w:rFonts w:ascii="Verdana" w:eastAsia="Times New Roman" w:hAnsi="Verdana" w:cs="Arial"/>
          <w:color w:val="000000"/>
          <w:kern w:val="28"/>
          <w:sz w:val="18"/>
          <w:szCs w:val="18"/>
        </w:rPr>
        <w:t xml:space="preserve">The replacement trees should be at least 6’ tall for conifers and at least 1.5” caliper </w:t>
      </w:r>
      <w:r w:rsidR="0084366F">
        <w:rPr>
          <w:rFonts w:ascii="Verdana" w:eastAsia="Times New Roman" w:hAnsi="Verdana" w:cs="Arial"/>
          <w:color w:val="000000"/>
          <w:kern w:val="28"/>
          <w:sz w:val="18"/>
          <w:szCs w:val="18"/>
        </w:rPr>
        <w:t xml:space="preserve">(see above recommendation to increase caliper to 2”) </w:t>
      </w:r>
      <w:r>
        <w:rPr>
          <w:rFonts w:ascii="Verdana" w:eastAsia="Times New Roman" w:hAnsi="Verdana" w:cs="Arial"/>
          <w:color w:val="000000"/>
          <w:kern w:val="28"/>
          <w:sz w:val="18"/>
          <w:szCs w:val="18"/>
        </w:rPr>
        <w:t>for deciduous trees. (MICC 19.10)</w:t>
      </w:r>
    </w:p>
    <w:p w14:paraId="605EF64B" w14:textId="77777777" w:rsidR="001D5377" w:rsidRDefault="001D5377">
      <w:pP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br w:type="page"/>
      </w:r>
    </w:p>
    <w:p w14:paraId="513D30C7" w14:textId="092EB83F" w:rsidR="00E50AFF" w:rsidRPr="00E50AFF" w:rsidRDefault="00517176" w:rsidP="003C10E2">
      <w:pPr>
        <w:spacing w:before="100" w:beforeAutospacing="1" w:after="100" w:afterAutospacing="1" w:line="240" w:lineRule="auto"/>
        <w:rPr>
          <w:rFonts w:ascii="Verdana" w:eastAsia="Times New Roman" w:hAnsi="Verdana" w:cs="Arial"/>
          <w:color w:val="000000"/>
          <w:kern w:val="28"/>
          <w:sz w:val="18"/>
          <w:szCs w:val="18"/>
        </w:rPr>
      </w:pPr>
      <w:r w:rsidRPr="00517176">
        <w:rPr>
          <w:rFonts w:ascii="Times New Roman" w:eastAsia="Times New Roman" w:hAnsi="Times New Roman" w:cs="Times New Roman"/>
          <w:color w:val="000000"/>
          <w:sz w:val="24"/>
          <w:szCs w:val="24"/>
          <w:lang w:val="en"/>
        </w:rPr>
        <w:lastRenderedPageBreak/>
        <w:t> </w:t>
      </w:r>
      <w:r w:rsidR="00E50AFF" w:rsidRPr="00E50AFF">
        <w:rPr>
          <w:rFonts w:ascii="Verdana" w:eastAsia="Times New Roman" w:hAnsi="Verdana" w:cs="Arial"/>
          <w:b/>
          <w:color w:val="000000"/>
          <w:kern w:val="28"/>
          <w:sz w:val="18"/>
          <w:szCs w:val="18"/>
        </w:rPr>
        <w:t>Tree Protection Fencing:</w:t>
      </w:r>
      <w:r w:rsidR="00E50AFF">
        <w:rPr>
          <w:rFonts w:ascii="Verdana" w:eastAsia="Times New Roman" w:hAnsi="Verdana" w:cs="Arial"/>
          <w:b/>
          <w:color w:val="000000"/>
          <w:kern w:val="28"/>
          <w:sz w:val="18"/>
          <w:szCs w:val="18"/>
        </w:rPr>
        <w:t xml:space="preserve"> </w:t>
      </w:r>
      <w:r w:rsidR="00E50AFF">
        <w:rPr>
          <w:rFonts w:ascii="Verdana" w:eastAsia="Times New Roman" w:hAnsi="Verdana" w:cs="Arial"/>
          <w:color w:val="000000"/>
          <w:kern w:val="28"/>
          <w:sz w:val="18"/>
          <w:szCs w:val="18"/>
        </w:rPr>
        <w:t>Tree Protection fencing should be erected prior to any site grading</w:t>
      </w:r>
    </w:p>
    <w:p w14:paraId="33852367"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First, protect roots that lie in the path of construction. Approximately 90 to 95 percent of a tree's root system is in the top three feet of soil, and more than half is in the top one foot. Construction activities should be avoided in this area. Protect as much of the area beyond the tree's dripline as possible. Some healthy trees survive after losing half of their roots. However, other species are extremely sensitive to root damage even outside the dripline. </w:t>
      </w:r>
    </w:p>
    <w:p w14:paraId="15ABE97B"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Do not disturb the Critical Root Zone (CRZ). The CRZ is defined by its "critical root radius." It is more accurate than the dripline for determining the CRZ of trees growing in forests or that have narrow growth habits. To calculate critical root radius, measure the tree's diameter (DBH) in inches, 4.5 feet above the ground. For each inch, allow for 1 to 1.5 feet of critical root radius. If a tree's DBH is ten inches, its critical root radius is 10 to 15 feet. </w:t>
      </w:r>
    </w:p>
    <w:p w14:paraId="7F28DCF6"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In addition to the CRZ, it is important to determine the Limits of Disturbance (LOD) for preserved trees. </w:t>
      </w:r>
      <w:r w:rsidR="004543ED" w:rsidRPr="00E50AFF">
        <w:rPr>
          <w:rFonts w:ascii="Verdana" w:eastAsia="Times New Roman" w:hAnsi="Verdana" w:cs="Arial"/>
          <w:color w:val="000000"/>
          <w:kern w:val="28"/>
          <w:sz w:val="18"/>
          <w:szCs w:val="18"/>
        </w:rPr>
        <w:t>Generally,</w:t>
      </w:r>
      <w:r w:rsidRPr="00E50AFF">
        <w:rPr>
          <w:rFonts w:ascii="Verdana" w:eastAsia="Times New Roman" w:hAnsi="Verdana" w:cs="Arial"/>
          <w:color w:val="000000"/>
          <w:kern w:val="28"/>
          <w:sz w:val="18"/>
          <w:szCs w:val="18"/>
        </w:rPr>
        <w:t xml:space="preserve"> this is </w:t>
      </w:r>
      <w:proofErr w:type="gramStart"/>
      <w:r w:rsidRPr="00E50AFF">
        <w:rPr>
          <w:rFonts w:ascii="Verdana" w:eastAsia="Times New Roman" w:hAnsi="Verdana" w:cs="Arial"/>
          <w:color w:val="000000"/>
          <w:kern w:val="28"/>
          <w:sz w:val="18"/>
          <w:szCs w:val="18"/>
        </w:rPr>
        <w:t>approximates</w:t>
      </w:r>
      <w:proofErr w:type="gramEnd"/>
      <w:r w:rsidRPr="00E50AFF">
        <w:rPr>
          <w:rFonts w:ascii="Verdana" w:eastAsia="Times New Roman" w:hAnsi="Verdana" w:cs="Arial"/>
          <w:color w:val="000000"/>
          <w:kern w:val="28"/>
          <w:sz w:val="18"/>
          <w:szCs w:val="18"/>
        </w:rPr>
        <w:t xml:space="preserve"> the CRZ however in previously excavated areas around the dripline the LOD may be smaller, or in the case of a tree situated on a slope the LOD may be larger. The determination of LOD is also subject to the </w:t>
      </w:r>
      <w:proofErr w:type="gramStart"/>
      <w:r w:rsidRPr="00E50AFF">
        <w:rPr>
          <w:rFonts w:ascii="Verdana" w:eastAsia="Times New Roman" w:hAnsi="Verdana" w:cs="Arial"/>
          <w:color w:val="000000"/>
          <w:kern w:val="28"/>
          <w:sz w:val="18"/>
          <w:szCs w:val="18"/>
        </w:rPr>
        <w:t>particular tree</w:t>
      </w:r>
      <w:proofErr w:type="gramEnd"/>
      <w:r w:rsidRPr="00E50AFF">
        <w:rPr>
          <w:rFonts w:ascii="Verdana" w:eastAsia="Times New Roman" w:hAnsi="Verdana" w:cs="Arial"/>
          <w:color w:val="000000"/>
          <w:kern w:val="28"/>
          <w:sz w:val="18"/>
          <w:szCs w:val="18"/>
        </w:rPr>
        <w:t xml:space="preserve"> species. Some tree species do better than others after root disturbance.</w:t>
      </w:r>
    </w:p>
    <w:p w14:paraId="5DB1BBEE"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Tree protection is advised throughout the duration of any construction activities whenever the critical root zone or leaf canopy many be encroached upon by such activities.</w:t>
      </w:r>
    </w:p>
    <w:p w14:paraId="06838F54"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The Critical Root Zone (CRZ) or LOD should be protected with fencing adequate to hinder access to people vehicles and equipment. Fencing detail is provided. It should consist of continuous 4 ft. high temporary chain-link fencing with posts sec at 10’ on center or polyethylene laminar safety fencing or similar. The fencing must contain fencing signage detailing that the tree protection area cannot be trespassed on.</w:t>
      </w:r>
    </w:p>
    <w:p w14:paraId="001E3248"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Soil compaction is one of the most common killers of urban trees.  Stockpiled materials, heavy machinery and excessive foot traffic damage soil structure and reduce soil pore space.  The effected tree roots suffocate. When construction takes place close to the protected CRZ, cover the site with 4 inches of bark to reduce soil compaction</w:t>
      </w:r>
    </w:p>
    <w:p w14:paraId="217BA071"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Tree Protection fencing must be erected prior to soil excavation, boring, grading or fill operations.  It is erected at the LOD. If it is necessary to run utilities within the LOD, the utilities should be combined into one cut, as practical. Trenching is not allowed in the LOD.  In these areas boring or tunneling techniques should be used. In the event that roots greater than 1” diameter near the LOD </w:t>
      </w:r>
      <w:proofErr w:type="gramStart"/>
      <w:r w:rsidRPr="00E50AFF">
        <w:rPr>
          <w:rFonts w:ascii="Verdana" w:eastAsia="Times New Roman" w:hAnsi="Verdana" w:cs="Arial"/>
          <w:color w:val="000000"/>
          <w:kern w:val="28"/>
          <w:sz w:val="18"/>
          <w:szCs w:val="18"/>
        </w:rPr>
        <w:t>are</w:t>
      </w:r>
      <w:proofErr w:type="gramEnd"/>
      <w:r w:rsidRPr="00E50AFF">
        <w:rPr>
          <w:rFonts w:ascii="Verdana" w:eastAsia="Times New Roman" w:hAnsi="Verdana" w:cs="Arial"/>
          <w:color w:val="000000"/>
          <w:kern w:val="28"/>
          <w:sz w:val="18"/>
          <w:szCs w:val="18"/>
        </w:rPr>
        <w:t xml:space="preserve"> damaged or torn, it is necessary to hand trim them to a clean cut. Any roots that are exposed during construction should be covered with soil as soon as possible.</w:t>
      </w:r>
    </w:p>
    <w:p w14:paraId="1EC6CFF1"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During drought conditions, trees must be adequately watered.  Site should be visited regularly by a qualified ISA Certified Arborist to ensure the health of the trees.  Tree protection fencing is the last item to be removed from the site after construction is completed. </w:t>
      </w:r>
    </w:p>
    <w:p w14:paraId="4C241DF4"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 xml:space="preserve">After construction has been completed, evaluate the remaining trees. Look for signs and symptoms of damage or stress. It may take several years for severe problems to appear. </w:t>
      </w:r>
    </w:p>
    <w:p w14:paraId="209DE578" w14:textId="77777777" w:rsidR="00E50AFF" w:rsidRPr="00E50AFF" w:rsidRDefault="00E50AFF" w:rsidP="00E50AFF">
      <w:pPr>
        <w:rPr>
          <w:rFonts w:ascii="Verdana" w:eastAsia="Times New Roman" w:hAnsi="Verdana" w:cs="Arial"/>
          <w:color w:val="000000"/>
          <w:kern w:val="28"/>
          <w:sz w:val="18"/>
          <w:szCs w:val="18"/>
        </w:rPr>
      </w:pPr>
      <w:r w:rsidRPr="00E50AFF">
        <w:rPr>
          <w:rFonts w:ascii="Verdana" w:eastAsia="Times New Roman" w:hAnsi="Verdana" w:cs="Arial"/>
          <w:color w:val="000000"/>
          <w:kern w:val="28"/>
          <w:sz w:val="18"/>
          <w:szCs w:val="18"/>
        </w:rPr>
        <w:t>In the event that fencing around portions of the CRZ of a tree to be retained are not practical to erect due to construction or obstacles, tree protection fencing should be placed three feet laterally from the obstruction (ex. three feet back of a curb, building, or other existing or planned permanent infrastructure.</w:t>
      </w:r>
    </w:p>
    <w:p w14:paraId="6478FF8A" w14:textId="77777777" w:rsidR="00785055" w:rsidRDefault="00785055">
      <w:pPr>
        <w:rPr>
          <w:rFonts w:asciiTheme="majorHAnsi" w:eastAsiaTheme="majorEastAsia" w:hAnsiTheme="majorHAnsi" w:cstheme="majorBidi"/>
          <w:color w:val="365F91" w:themeColor="accent1" w:themeShade="BF"/>
          <w:sz w:val="26"/>
          <w:szCs w:val="26"/>
        </w:rPr>
      </w:pPr>
      <w:bookmarkStart w:id="2" w:name="_Toc442349319"/>
      <w:r>
        <w:rPr>
          <w:rFonts w:asciiTheme="majorHAnsi" w:eastAsiaTheme="majorEastAsia" w:hAnsiTheme="majorHAnsi" w:cstheme="majorBidi"/>
          <w:color w:val="365F91" w:themeColor="accent1" w:themeShade="BF"/>
          <w:sz w:val="26"/>
          <w:szCs w:val="26"/>
        </w:rPr>
        <w:br w:type="page"/>
      </w:r>
    </w:p>
    <w:p w14:paraId="10F02DE6" w14:textId="77777777" w:rsidR="00F142BA" w:rsidRPr="00F142BA" w:rsidRDefault="00F142BA" w:rsidP="00F142BA">
      <w:pPr>
        <w:keepNext/>
        <w:keepLines/>
        <w:spacing w:before="40" w:after="0" w:line="240" w:lineRule="auto"/>
        <w:outlineLvl w:val="1"/>
        <w:rPr>
          <w:rFonts w:asciiTheme="majorHAnsi" w:eastAsiaTheme="majorEastAsia" w:hAnsiTheme="majorHAnsi" w:cstheme="majorBidi"/>
          <w:color w:val="365F91" w:themeColor="accent1" w:themeShade="BF"/>
          <w:sz w:val="26"/>
          <w:szCs w:val="26"/>
        </w:rPr>
      </w:pPr>
      <w:r w:rsidRPr="00F142BA">
        <w:rPr>
          <w:rFonts w:asciiTheme="majorHAnsi" w:eastAsiaTheme="majorEastAsia" w:hAnsiTheme="majorHAnsi" w:cstheme="majorBidi"/>
          <w:color w:val="365F91" w:themeColor="accent1" w:themeShade="BF"/>
          <w:sz w:val="26"/>
          <w:szCs w:val="26"/>
        </w:rPr>
        <w:lastRenderedPageBreak/>
        <w:t>Glossary:</w:t>
      </w:r>
      <w:bookmarkEnd w:id="2"/>
    </w:p>
    <w:p w14:paraId="691D7F15" w14:textId="77777777" w:rsidR="00F142BA" w:rsidRPr="00F142BA" w:rsidRDefault="00F142BA" w:rsidP="00F142BA">
      <w:pPr>
        <w:spacing w:after="0" w:line="240" w:lineRule="auto"/>
        <w:rPr>
          <w:rFonts w:ascii="Verdana" w:hAnsi="Verdana" w:cs="Arial"/>
          <w:sz w:val="20"/>
          <w:szCs w:val="20"/>
        </w:rPr>
      </w:pPr>
    </w:p>
    <w:p w14:paraId="2BA1411D"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ANSI A300: American National Standards Institute (ANSI) standards for tree care</w:t>
      </w:r>
    </w:p>
    <w:p w14:paraId="644BD25F" w14:textId="77777777" w:rsidR="00F142BA" w:rsidRPr="00F142BA" w:rsidRDefault="00F142BA" w:rsidP="00F142BA">
      <w:pPr>
        <w:spacing w:after="0" w:line="240" w:lineRule="auto"/>
        <w:ind w:hanging="720"/>
        <w:rPr>
          <w:rFonts w:ascii="Verdana" w:hAnsi="Verdana" w:cs="Arial"/>
          <w:sz w:val="20"/>
          <w:szCs w:val="20"/>
        </w:rPr>
      </w:pPr>
    </w:p>
    <w:p w14:paraId="4BD26260"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Chlorotic:   discoloration caused by lack of chlorophyll in the foliage</w:t>
      </w:r>
    </w:p>
    <w:p w14:paraId="6114CAE0" w14:textId="77777777" w:rsidR="00F142BA" w:rsidRPr="00F142BA" w:rsidRDefault="00F142BA" w:rsidP="00F142BA">
      <w:pPr>
        <w:spacing w:after="0" w:line="240" w:lineRule="auto"/>
        <w:ind w:left="720" w:hanging="720"/>
        <w:rPr>
          <w:rFonts w:ascii="Verdana" w:hAnsi="Verdana" w:cs="Arial"/>
          <w:sz w:val="20"/>
          <w:szCs w:val="20"/>
        </w:rPr>
      </w:pPr>
    </w:p>
    <w:p w14:paraId="75B7D095"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Conifer: A tree that bears cones and has evergreen needles or scales</w:t>
      </w:r>
    </w:p>
    <w:p w14:paraId="27C9E2D6" w14:textId="77777777" w:rsidR="00F142BA" w:rsidRPr="00F142BA" w:rsidRDefault="00F142BA" w:rsidP="00F142BA">
      <w:pPr>
        <w:spacing w:after="0" w:line="240" w:lineRule="auto"/>
        <w:ind w:left="720" w:hanging="720"/>
        <w:rPr>
          <w:rFonts w:ascii="Verdana" w:hAnsi="Verdana" w:cs="Arial"/>
          <w:sz w:val="20"/>
          <w:szCs w:val="20"/>
        </w:rPr>
      </w:pPr>
    </w:p>
    <w:p w14:paraId="070FE53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Crown:  the above ground portion of the tree comprised of branches and their foliage</w:t>
      </w:r>
    </w:p>
    <w:p w14:paraId="07D92EAC" w14:textId="77777777" w:rsidR="00F142BA" w:rsidRPr="00F142BA" w:rsidRDefault="00F142BA" w:rsidP="00F142BA">
      <w:pPr>
        <w:spacing w:after="0" w:line="240" w:lineRule="auto"/>
        <w:ind w:left="720" w:hanging="720"/>
        <w:rPr>
          <w:rFonts w:ascii="Verdana" w:hAnsi="Verdana" w:cs="Arial"/>
          <w:sz w:val="20"/>
          <w:szCs w:val="20"/>
        </w:rPr>
      </w:pPr>
    </w:p>
    <w:p w14:paraId="31E03F19"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Crown raise pruning: a pruning technique where the lower branches are removed, thus raising the overall height of the crown from the ground </w:t>
      </w:r>
    </w:p>
    <w:p w14:paraId="02E167EB" w14:textId="77777777" w:rsidR="00F142BA" w:rsidRPr="00F142BA" w:rsidRDefault="00F142BA" w:rsidP="00F142BA">
      <w:pPr>
        <w:spacing w:after="0" w:line="240" w:lineRule="auto"/>
        <w:ind w:hanging="720"/>
        <w:rPr>
          <w:rFonts w:ascii="Verdana" w:hAnsi="Verdana" w:cs="Arial"/>
          <w:sz w:val="20"/>
          <w:szCs w:val="20"/>
        </w:rPr>
      </w:pPr>
    </w:p>
    <w:p w14:paraId="1C5C60F0"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DBH or DSH: diameter at breast or standard height; the diameter of the trunk measured 54 inches (4.5 feet) above grade </w:t>
      </w:r>
    </w:p>
    <w:p w14:paraId="1EFFA45E" w14:textId="77777777" w:rsidR="00F142BA" w:rsidRPr="00F142BA" w:rsidRDefault="00F142BA" w:rsidP="00F142BA">
      <w:pPr>
        <w:spacing w:after="0" w:line="240" w:lineRule="auto"/>
        <w:ind w:left="720" w:hanging="720"/>
        <w:rPr>
          <w:rFonts w:ascii="Verdana" w:hAnsi="Verdana" w:cs="Arial"/>
          <w:sz w:val="20"/>
          <w:szCs w:val="20"/>
        </w:rPr>
      </w:pPr>
    </w:p>
    <w:p w14:paraId="50517813"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Deciduous: tree or other plant that loses its leaves annually and remains leafless generally during the cold season </w:t>
      </w:r>
    </w:p>
    <w:p w14:paraId="60784725" w14:textId="77777777" w:rsidR="00F142BA" w:rsidRPr="00F142BA" w:rsidRDefault="00F142BA" w:rsidP="00F142BA">
      <w:pPr>
        <w:spacing w:after="0" w:line="240" w:lineRule="auto"/>
        <w:ind w:left="720" w:hanging="720"/>
        <w:rPr>
          <w:rFonts w:ascii="Verdana" w:hAnsi="Verdana" w:cs="Arial"/>
          <w:sz w:val="20"/>
          <w:szCs w:val="20"/>
        </w:rPr>
      </w:pPr>
    </w:p>
    <w:p w14:paraId="014E32E8"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Epicormic:   arising from latent or adventitious buds </w:t>
      </w:r>
    </w:p>
    <w:p w14:paraId="3003A74E" w14:textId="77777777" w:rsidR="00F142BA" w:rsidRPr="00F142BA" w:rsidRDefault="00F142BA" w:rsidP="00F142BA">
      <w:pPr>
        <w:spacing w:after="0" w:line="240" w:lineRule="auto"/>
        <w:ind w:left="720" w:hanging="720"/>
        <w:rPr>
          <w:rFonts w:ascii="Verdana" w:hAnsi="Verdana" w:cs="Arial"/>
          <w:sz w:val="20"/>
          <w:szCs w:val="20"/>
        </w:rPr>
      </w:pPr>
    </w:p>
    <w:p w14:paraId="17361795"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Evergreen: tree or plant that keeps its needles or leaves </w:t>
      </w:r>
      <w:proofErr w:type="gramStart"/>
      <w:r w:rsidRPr="00F142BA">
        <w:rPr>
          <w:rFonts w:ascii="Verdana" w:hAnsi="Verdana" w:cs="Arial"/>
          <w:sz w:val="20"/>
          <w:szCs w:val="20"/>
        </w:rPr>
        <w:t>year round</w:t>
      </w:r>
      <w:proofErr w:type="gramEnd"/>
      <w:r w:rsidRPr="00F142BA">
        <w:rPr>
          <w:rFonts w:ascii="Verdana" w:hAnsi="Verdana" w:cs="Arial"/>
          <w:sz w:val="20"/>
          <w:szCs w:val="20"/>
        </w:rPr>
        <w:t>; this means for more than one growing season</w:t>
      </w:r>
    </w:p>
    <w:p w14:paraId="11336F9C" w14:textId="77777777" w:rsidR="00F142BA" w:rsidRPr="00F142BA" w:rsidRDefault="00F142BA" w:rsidP="00F142BA">
      <w:pPr>
        <w:spacing w:after="0" w:line="240" w:lineRule="auto"/>
        <w:ind w:hanging="720"/>
        <w:rPr>
          <w:rFonts w:ascii="Verdana" w:hAnsi="Verdana" w:cs="Arial"/>
          <w:sz w:val="20"/>
          <w:szCs w:val="20"/>
        </w:rPr>
      </w:pPr>
    </w:p>
    <w:p w14:paraId="7D4D5F8A"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Increment: the amount of new wood fiber added to a tree in a given period, normally one year. </w:t>
      </w:r>
    </w:p>
    <w:p w14:paraId="1C572B9B" w14:textId="77777777" w:rsidR="00F142BA" w:rsidRPr="00F142BA" w:rsidRDefault="00F142BA" w:rsidP="00F142BA">
      <w:pPr>
        <w:spacing w:after="0" w:line="240" w:lineRule="auto"/>
        <w:ind w:left="720" w:hanging="720"/>
        <w:rPr>
          <w:rFonts w:ascii="Verdana" w:hAnsi="Verdana" w:cs="Arial"/>
          <w:sz w:val="20"/>
          <w:szCs w:val="20"/>
        </w:rPr>
      </w:pPr>
    </w:p>
    <w:p w14:paraId="57309BEB"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ISA: International Society of Arboriculture</w:t>
      </w:r>
    </w:p>
    <w:p w14:paraId="7EDA7290" w14:textId="77777777" w:rsidR="00F142BA" w:rsidRPr="00F142BA" w:rsidRDefault="00F142BA" w:rsidP="00F142BA">
      <w:pPr>
        <w:spacing w:after="0" w:line="240" w:lineRule="auto"/>
        <w:ind w:left="720" w:hanging="720"/>
        <w:rPr>
          <w:rFonts w:ascii="Verdana" w:hAnsi="Verdana" w:cs="Arial"/>
          <w:sz w:val="20"/>
          <w:szCs w:val="20"/>
        </w:rPr>
      </w:pPr>
    </w:p>
    <w:p w14:paraId="1D6A099B"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Landscape function: the environmental, aesthetic, or architectural functions that a plant can have </w:t>
      </w:r>
    </w:p>
    <w:p w14:paraId="07FF4C90" w14:textId="77777777" w:rsidR="00F142BA" w:rsidRPr="00F142BA" w:rsidRDefault="00F142BA" w:rsidP="00F142BA">
      <w:pPr>
        <w:spacing w:after="0" w:line="240" w:lineRule="auto"/>
        <w:ind w:left="720" w:hanging="720"/>
        <w:rPr>
          <w:rFonts w:ascii="Verdana" w:hAnsi="Verdana" w:cs="Arial"/>
          <w:sz w:val="20"/>
          <w:szCs w:val="20"/>
        </w:rPr>
      </w:pPr>
    </w:p>
    <w:p w14:paraId="6828EE33"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Lateral: secondary or subordinate branch </w:t>
      </w:r>
    </w:p>
    <w:p w14:paraId="05471C15" w14:textId="77777777" w:rsidR="00F142BA" w:rsidRPr="00F142BA" w:rsidRDefault="00F142BA" w:rsidP="00F142BA">
      <w:pPr>
        <w:spacing w:after="0" w:line="240" w:lineRule="auto"/>
        <w:ind w:left="720" w:hanging="720"/>
        <w:rPr>
          <w:rFonts w:ascii="Verdana" w:hAnsi="Verdana" w:cs="Arial"/>
          <w:sz w:val="20"/>
          <w:szCs w:val="20"/>
        </w:rPr>
      </w:pPr>
    </w:p>
    <w:p w14:paraId="140D0748"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Limits of disturbance:  The boundary of minimum protection around a tree, the area that cannot be encroached upon without possible permanent damage to the tree. It is a distance determined by a qualified professional and is based on the age of the tree, its health, the tree species tolerance to disruption and the type of disturbance.  It also considers soil and environmental condition and previous impacts. It is unique to each tree in its location.</w:t>
      </w:r>
    </w:p>
    <w:p w14:paraId="52DD0ABB" w14:textId="77777777" w:rsidR="00F142BA" w:rsidRPr="00F142BA" w:rsidRDefault="00F142BA" w:rsidP="00F142BA">
      <w:pPr>
        <w:spacing w:after="0" w:line="240" w:lineRule="auto"/>
        <w:ind w:left="720" w:hanging="720"/>
        <w:rPr>
          <w:rFonts w:ascii="Verdana" w:hAnsi="Verdana" w:cs="Arial"/>
          <w:sz w:val="20"/>
          <w:szCs w:val="20"/>
        </w:rPr>
      </w:pPr>
    </w:p>
    <w:p w14:paraId="04F17CE8" w14:textId="77777777" w:rsidR="00F142BA" w:rsidRPr="00F142BA" w:rsidRDefault="00556799" w:rsidP="00F142BA">
      <w:pPr>
        <w:spacing w:after="0" w:line="240" w:lineRule="auto"/>
        <w:ind w:left="720" w:hanging="720"/>
        <w:rPr>
          <w:rFonts w:ascii="Verdana" w:hAnsi="Verdana" w:cs="Arial"/>
          <w:sz w:val="20"/>
          <w:szCs w:val="20"/>
        </w:rPr>
      </w:pPr>
      <w:r w:rsidRPr="00F142BA">
        <w:rPr>
          <w:rFonts w:ascii="Verdana" w:hAnsi="Verdana" w:cs="Arial"/>
          <w:sz w:val="20"/>
          <w:szCs w:val="20"/>
        </w:rPr>
        <w:t>Limited</w:t>
      </w:r>
      <w:r w:rsidR="00F142BA" w:rsidRPr="00F142BA">
        <w:rPr>
          <w:rFonts w:ascii="Verdana" w:hAnsi="Verdana" w:cs="Arial"/>
          <w:sz w:val="20"/>
          <w:szCs w:val="20"/>
        </w:rPr>
        <w:t xml:space="preserve"> visual assessment: a visual assessment from a specified perspective such as foot, vehicle, or aerial (airborne) patrol of an individual tree or a population of trees near specified targets to identify specified conditions or obvious defects (ISA 2013)</w:t>
      </w:r>
    </w:p>
    <w:p w14:paraId="3F518302" w14:textId="77777777" w:rsidR="00F142BA" w:rsidRPr="00F142BA" w:rsidRDefault="00F142BA" w:rsidP="00F142BA">
      <w:pPr>
        <w:spacing w:after="0" w:line="240" w:lineRule="auto"/>
        <w:ind w:left="720" w:hanging="720"/>
        <w:rPr>
          <w:rFonts w:ascii="Verdana" w:hAnsi="Verdana" w:cs="Arial"/>
          <w:sz w:val="20"/>
          <w:szCs w:val="20"/>
        </w:rPr>
      </w:pPr>
    </w:p>
    <w:p w14:paraId="351BBC71"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Live crown ratio: the percentage of living tissue in the canopy versus the tree’s height. It is a good indicator of overall tree health and the trees growing conditions. Trees with less than a 30% Crown ratio often lack the necessary quantity of photosynthetic material necessary to sustain the roots; consequently, the tree may exhibit low vigor and poor health.</w:t>
      </w:r>
    </w:p>
    <w:p w14:paraId="0419174B" w14:textId="77777777" w:rsidR="00F142BA" w:rsidRPr="00F142BA" w:rsidRDefault="00F142BA" w:rsidP="00F142BA">
      <w:pPr>
        <w:spacing w:after="0" w:line="240" w:lineRule="auto"/>
        <w:ind w:hanging="720"/>
        <w:rPr>
          <w:rFonts w:ascii="Verdana" w:hAnsi="Verdana" w:cs="Arial"/>
          <w:sz w:val="20"/>
          <w:szCs w:val="20"/>
        </w:rPr>
      </w:pPr>
    </w:p>
    <w:p w14:paraId="519F3C5C"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Monitoring:  keeping a close watch; performing regular checks or inspections </w:t>
      </w:r>
    </w:p>
    <w:p w14:paraId="64DB8464" w14:textId="77777777" w:rsidR="00F142BA" w:rsidRPr="00F142BA" w:rsidRDefault="00F142BA" w:rsidP="00F142BA">
      <w:pPr>
        <w:spacing w:after="0" w:line="240" w:lineRule="auto"/>
        <w:ind w:left="720" w:hanging="720"/>
        <w:rPr>
          <w:rFonts w:ascii="Verdana" w:hAnsi="Verdana" w:cs="Arial"/>
          <w:sz w:val="20"/>
          <w:szCs w:val="20"/>
        </w:rPr>
      </w:pPr>
    </w:p>
    <w:p w14:paraId="5472CA8A"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lastRenderedPageBreak/>
        <w:t xml:space="preserve">Owner/manager: the person or entity responsible for tree management or the controlling authority that regulates tree management </w:t>
      </w:r>
    </w:p>
    <w:p w14:paraId="52D104A5" w14:textId="77777777" w:rsidR="00F142BA" w:rsidRPr="00F142BA" w:rsidRDefault="00F142BA" w:rsidP="00F142BA">
      <w:pPr>
        <w:spacing w:after="0" w:line="240" w:lineRule="auto"/>
        <w:ind w:left="720" w:hanging="720"/>
        <w:rPr>
          <w:rFonts w:ascii="Verdana" w:hAnsi="Verdana" w:cs="Arial"/>
          <w:sz w:val="20"/>
          <w:szCs w:val="20"/>
        </w:rPr>
      </w:pPr>
    </w:p>
    <w:p w14:paraId="37AC191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Pathogen: causal agent of disease </w:t>
      </w:r>
    </w:p>
    <w:p w14:paraId="604B5774" w14:textId="77777777" w:rsidR="00F142BA" w:rsidRPr="00F142BA" w:rsidRDefault="00F142BA" w:rsidP="00F142BA">
      <w:pPr>
        <w:spacing w:after="0" w:line="240" w:lineRule="auto"/>
        <w:ind w:left="720" w:hanging="720"/>
        <w:rPr>
          <w:rFonts w:ascii="Verdana" w:hAnsi="Verdana" w:cs="Arial"/>
          <w:sz w:val="20"/>
          <w:szCs w:val="20"/>
        </w:rPr>
      </w:pPr>
    </w:p>
    <w:p w14:paraId="4566DDA6"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Phototropic growth: growth toward light source or stimulant </w:t>
      </w:r>
    </w:p>
    <w:p w14:paraId="16520159" w14:textId="77777777" w:rsidR="00F142BA" w:rsidRPr="00F142BA" w:rsidRDefault="00F142BA" w:rsidP="00F142BA">
      <w:pPr>
        <w:spacing w:after="0" w:line="240" w:lineRule="auto"/>
        <w:ind w:left="720" w:hanging="720"/>
        <w:rPr>
          <w:rFonts w:ascii="Verdana" w:hAnsi="Verdana" w:cs="Arial"/>
          <w:sz w:val="20"/>
          <w:szCs w:val="20"/>
        </w:rPr>
      </w:pPr>
    </w:p>
    <w:p w14:paraId="630A773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ROW: Right-of-way; generally referring to a tree that is located offsite on a city easement</w:t>
      </w:r>
    </w:p>
    <w:p w14:paraId="238C688D" w14:textId="77777777" w:rsidR="00F142BA" w:rsidRPr="00F142BA" w:rsidRDefault="00F142BA" w:rsidP="00F142BA">
      <w:pPr>
        <w:spacing w:after="0" w:line="240" w:lineRule="auto"/>
        <w:ind w:left="720" w:hanging="720"/>
        <w:rPr>
          <w:rFonts w:ascii="Verdana" w:hAnsi="Verdana" w:cs="Arial"/>
          <w:sz w:val="20"/>
          <w:szCs w:val="20"/>
        </w:rPr>
      </w:pPr>
    </w:p>
    <w:p w14:paraId="5C93AE74"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Reaction wood: Specialized secondary xylem which develops in response to a lean or similar mechanical stress, it serves to help restore the stem to a vertical position</w:t>
      </w:r>
    </w:p>
    <w:p w14:paraId="2898920D" w14:textId="77777777" w:rsidR="00F142BA" w:rsidRPr="00F142BA" w:rsidRDefault="00F142BA" w:rsidP="00F142BA">
      <w:pPr>
        <w:spacing w:after="0" w:line="240" w:lineRule="auto"/>
        <w:ind w:left="720" w:hanging="720"/>
        <w:rPr>
          <w:rFonts w:ascii="Verdana" w:hAnsi="Verdana" w:cs="Arial"/>
          <w:sz w:val="20"/>
          <w:szCs w:val="20"/>
        </w:rPr>
      </w:pPr>
    </w:p>
    <w:p w14:paraId="0027C482"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Self-corrected lean: a tree whose trunk is at an angle to the grade but whose trunk and canopy changes to become upright/vertical</w:t>
      </w:r>
    </w:p>
    <w:p w14:paraId="10AA6328" w14:textId="77777777" w:rsidR="00F142BA" w:rsidRPr="00F142BA" w:rsidRDefault="00F142BA" w:rsidP="00F142BA">
      <w:pPr>
        <w:spacing w:after="0" w:line="240" w:lineRule="auto"/>
        <w:ind w:left="720" w:hanging="720"/>
        <w:rPr>
          <w:rFonts w:ascii="Verdana" w:hAnsi="Verdana" w:cs="Arial"/>
          <w:sz w:val="20"/>
          <w:szCs w:val="20"/>
        </w:rPr>
      </w:pPr>
    </w:p>
    <w:p w14:paraId="73AAA449"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Significant tree: a tree measuring a specific diameter determined by the municipality the tree grows in. Some municipalities deem that only healthy trees can be significant, other municipalities consider both healthy and unhealthy trees of a determined diameter to be significant</w:t>
      </w:r>
    </w:p>
    <w:p w14:paraId="746D79E9" w14:textId="77777777" w:rsidR="00F142BA" w:rsidRPr="00F142BA" w:rsidRDefault="00F142BA" w:rsidP="00F142BA">
      <w:pPr>
        <w:spacing w:after="0" w:line="240" w:lineRule="auto"/>
        <w:ind w:left="720" w:hanging="720"/>
        <w:rPr>
          <w:rFonts w:ascii="Verdana" w:hAnsi="Verdana" w:cs="Arial"/>
          <w:sz w:val="20"/>
          <w:szCs w:val="20"/>
        </w:rPr>
      </w:pPr>
    </w:p>
    <w:p w14:paraId="26EAD98E"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Snag: a tree left partially standing for the primary purpose of providing habitat for wildlife</w:t>
      </w:r>
    </w:p>
    <w:p w14:paraId="1AA8E472" w14:textId="77777777" w:rsidR="00F142BA" w:rsidRPr="00F142BA" w:rsidRDefault="00F142BA" w:rsidP="00F142BA">
      <w:pPr>
        <w:spacing w:after="0" w:line="240" w:lineRule="auto"/>
        <w:ind w:left="720" w:hanging="720"/>
        <w:rPr>
          <w:rFonts w:ascii="Verdana" w:hAnsi="Verdana" w:cs="Arial"/>
          <w:sz w:val="20"/>
          <w:szCs w:val="20"/>
        </w:rPr>
      </w:pPr>
    </w:p>
    <w:p w14:paraId="5C50A44E"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Soil structure:  the size of particles and their arrangement; considers the soil, water, and air space </w:t>
      </w:r>
    </w:p>
    <w:p w14:paraId="1CBC3BB3" w14:textId="77777777" w:rsidR="00F142BA" w:rsidRPr="00F142BA" w:rsidRDefault="00F142BA" w:rsidP="00F142BA">
      <w:pPr>
        <w:spacing w:after="0" w:line="240" w:lineRule="auto"/>
        <w:ind w:left="720" w:hanging="720"/>
        <w:rPr>
          <w:rFonts w:ascii="Verdana" w:hAnsi="Verdana" w:cs="Arial"/>
          <w:sz w:val="20"/>
          <w:szCs w:val="20"/>
        </w:rPr>
      </w:pPr>
    </w:p>
    <w:p w14:paraId="7C4B0310"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Sounding: process of striking a tree with a mallet or other appropriate tool and listening for tones that indicate dead bark, a thin layer of wood outside a cavity, or cracks in wood </w:t>
      </w:r>
    </w:p>
    <w:p w14:paraId="64C17020" w14:textId="77777777" w:rsidR="00F142BA" w:rsidRPr="00F142BA" w:rsidRDefault="00F142BA" w:rsidP="00F142BA">
      <w:pPr>
        <w:spacing w:after="0" w:line="240" w:lineRule="auto"/>
        <w:ind w:left="720" w:hanging="720"/>
        <w:rPr>
          <w:rFonts w:ascii="Verdana" w:hAnsi="Verdana" w:cs="Arial"/>
          <w:sz w:val="20"/>
          <w:szCs w:val="20"/>
        </w:rPr>
      </w:pPr>
    </w:p>
    <w:p w14:paraId="6BF76A71"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Structural defects: flaws, decay, or other faults in the trunk, branches, or root collar of a tree, which may lead to failure; may be genetic, or environmental</w:t>
      </w:r>
    </w:p>
    <w:p w14:paraId="0DBB63B2" w14:textId="77777777" w:rsidR="00F142BA" w:rsidRPr="00F142BA" w:rsidRDefault="00F142BA" w:rsidP="00F142BA">
      <w:pPr>
        <w:spacing w:after="0" w:line="240" w:lineRule="auto"/>
        <w:ind w:left="720" w:hanging="720"/>
        <w:rPr>
          <w:rFonts w:ascii="Verdana" w:hAnsi="Verdana" w:cs="Arial"/>
          <w:sz w:val="20"/>
          <w:szCs w:val="20"/>
        </w:rPr>
      </w:pPr>
    </w:p>
    <w:p w14:paraId="68EC53D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Tree credit:  A number assigned to a tree by a municipality that may be equal to the diameter of the tree or a numerical count of the tree, or related to diameter by a factor conveyed in a table of the municipal code</w:t>
      </w:r>
    </w:p>
    <w:p w14:paraId="4D595771" w14:textId="77777777" w:rsidR="00F142BA" w:rsidRPr="00F142BA" w:rsidRDefault="00F142BA" w:rsidP="00F142BA">
      <w:pPr>
        <w:spacing w:after="0" w:line="240" w:lineRule="auto"/>
        <w:ind w:hanging="720"/>
        <w:rPr>
          <w:rFonts w:ascii="Verdana" w:hAnsi="Verdana" w:cs="Arial"/>
          <w:sz w:val="20"/>
          <w:szCs w:val="20"/>
        </w:rPr>
      </w:pPr>
    </w:p>
    <w:p w14:paraId="777C58F2"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Trunk area: the cross-sectional area of the trunk based upon measurement at 54 inches (4.5 ft.) above grade </w:t>
      </w:r>
    </w:p>
    <w:p w14:paraId="786D4661" w14:textId="77777777" w:rsidR="00F142BA" w:rsidRPr="00F142BA" w:rsidRDefault="00F142BA" w:rsidP="00F142BA">
      <w:pPr>
        <w:spacing w:after="0" w:line="240" w:lineRule="auto"/>
        <w:ind w:hanging="720"/>
        <w:rPr>
          <w:rFonts w:ascii="Verdana" w:hAnsi="Verdana" w:cs="Arial"/>
          <w:sz w:val="20"/>
          <w:szCs w:val="20"/>
        </w:rPr>
      </w:pPr>
    </w:p>
    <w:p w14:paraId="1331EADB" w14:textId="77777777" w:rsidR="00F142BA" w:rsidRPr="00F142BA" w:rsidRDefault="00F142BA" w:rsidP="00F142BA">
      <w:pPr>
        <w:spacing w:after="0" w:line="240" w:lineRule="auto"/>
        <w:ind w:left="720" w:hanging="720"/>
        <w:rPr>
          <w:rFonts w:asciiTheme="majorHAnsi" w:eastAsiaTheme="majorEastAsia" w:hAnsiTheme="majorHAnsi" w:cstheme="majorBidi"/>
          <w:color w:val="365F91" w:themeColor="accent1" w:themeShade="BF"/>
          <w:sz w:val="26"/>
          <w:szCs w:val="26"/>
        </w:rPr>
      </w:pPr>
      <w:r w:rsidRPr="00F142BA">
        <w:rPr>
          <w:rFonts w:ascii="Verdana" w:hAnsi="Verdana" w:cs="Arial"/>
          <w:sz w:val="20"/>
          <w:szCs w:val="20"/>
        </w:rPr>
        <w:t>Visual Tree Assessment (VTA):  method of evaluating structural defects and stability in trees by noting the pattern of growth. Developed by Claus Mattheck (Harris, et al 1999) detailed visual inspection of a tree and surrounding site that may include the use of simple tools.  It requires that a tree risk assessor walk completely around the tree trunk looking at the site, aboveground roots, trunk, and branches (ISA 2013)</w:t>
      </w:r>
      <w:r w:rsidRPr="00F142BA">
        <w:rPr>
          <w:rFonts w:ascii="Verdana" w:hAnsi="Verdana" w:cs="Arial"/>
          <w:b/>
          <w:sz w:val="20"/>
          <w:szCs w:val="20"/>
        </w:rPr>
        <w:br w:type="page"/>
      </w:r>
      <w:r w:rsidRPr="00F142BA">
        <w:rPr>
          <w:rFonts w:asciiTheme="majorHAnsi" w:eastAsiaTheme="majorEastAsia" w:hAnsiTheme="majorHAnsi" w:cstheme="majorBidi"/>
          <w:color w:val="365F91" w:themeColor="accent1" w:themeShade="BF"/>
          <w:sz w:val="26"/>
          <w:szCs w:val="26"/>
        </w:rPr>
        <w:lastRenderedPageBreak/>
        <w:t>References</w:t>
      </w:r>
    </w:p>
    <w:p w14:paraId="7D0B9185" w14:textId="77777777" w:rsidR="00F142BA" w:rsidRPr="00F142BA" w:rsidRDefault="00F142BA" w:rsidP="00F142BA">
      <w:pPr>
        <w:spacing w:after="0" w:line="240" w:lineRule="auto"/>
        <w:jc w:val="center"/>
        <w:rPr>
          <w:rFonts w:ascii="Verdana" w:hAnsi="Verdana" w:cs="Arial"/>
          <w:b/>
          <w:sz w:val="20"/>
          <w:szCs w:val="20"/>
        </w:rPr>
      </w:pPr>
    </w:p>
    <w:p w14:paraId="3FDAA3D6" w14:textId="77777777" w:rsidR="00F142BA" w:rsidRPr="00F142BA" w:rsidRDefault="00F142BA" w:rsidP="00F142BA">
      <w:pPr>
        <w:spacing w:after="0" w:line="240" w:lineRule="auto"/>
        <w:ind w:left="720" w:hanging="720"/>
        <w:rPr>
          <w:rFonts w:ascii="Verdana" w:eastAsia="Arial" w:hAnsi="Verdana" w:cs="Arial"/>
          <w:sz w:val="20"/>
          <w:szCs w:val="20"/>
        </w:rPr>
      </w:pPr>
      <w:proofErr w:type="spellStart"/>
      <w:r w:rsidRPr="00F142BA">
        <w:rPr>
          <w:rFonts w:ascii="Verdana" w:eastAsia="Arial" w:hAnsi="Verdana" w:cs="Arial"/>
          <w:sz w:val="20"/>
          <w:szCs w:val="20"/>
        </w:rPr>
        <w:t>Dirr</w:t>
      </w:r>
      <w:proofErr w:type="spellEnd"/>
      <w:r w:rsidRPr="00F142BA">
        <w:rPr>
          <w:rFonts w:ascii="Verdana" w:eastAsia="Arial" w:hAnsi="Verdana" w:cs="Arial"/>
          <w:sz w:val="20"/>
          <w:szCs w:val="20"/>
        </w:rPr>
        <w:t xml:space="preserve">, Michael A. </w:t>
      </w:r>
      <w:r w:rsidRPr="00F142BA">
        <w:rPr>
          <w:rFonts w:ascii="Verdana" w:eastAsia="Arial" w:hAnsi="Verdana" w:cs="Arial"/>
          <w:sz w:val="20"/>
          <w:szCs w:val="20"/>
          <w:u w:val="single"/>
        </w:rPr>
        <w:t>Manual of Woody Landscape Plants, Their Identification, Ornamental Characteristics, Culture, Propagation, and Uses</w:t>
      </w:r>
      <w:r w:rsidRPr="00F142BA">
        <w:rPr>
          <w:rFonts w:ascii="Verdana" w:eastAsia="Arial" w:hAnsi="Verdana" w:cs="Arial"/>
          <w:sz w:val="20"/>
          <w:szCs w:val="20"/>
        </w:rPr>
        <w:t>. Champaign: Stipes Publishing Company, 1990.</w:t>
      </w:r>
    </w:p>
    <w:p w14:paraId="41CC20C8" w14:textId="77777777" w:rsidR="00F142BA" w:rsidRPr="00F142BA" w:rsidRDefault="00F142BA" w:rsidP="00F142BA">
      <w:pPr>
        <w:spacing w:after="0" w:line="240" w:lineRule="auto"/>
        <w:ind w:left="720" w:hanging="720"/>
        <w:rPr>
          <w:rFonts w:ascii="Verdana" w:hAnsi="Verdana" w:cs="Arial"/>
          <w:sz w:val="20"/>
          <w:szCs w:val="20"/>
        </w:rPr>
      </w:pPr>
    </w:p>
    <w:p w14:paraId="4F1282E7" w14:textId="77777777" w:rsidR="00F142BA" w:rsidRPr="00F142BA" w:rsidRDefault="00F142BA" w:rsidP="00F142BA">
      <w:pPr>
        <w:spacing w:after="0" w:line="240" w:lineRule="auto"/>
        <w:ind w:left="720" w:hanging="720"/>
        <w:rPr>
          <w:rFonts w:ascii="Verdana" w:hAnsi="Verdana" w:cs="Arial"/>
          <w:sz w:val="20"/>
          <w:szCs w:val="20"/>
        </w:rPr>
      </w:pPr>
      <w:r w:rsidRPr="00F142BA">
        <w:rPr>
          <w:rFonts w:ascii="Verdana" w:hAnsi="Verdana" w:cs="Arial"/>
          <w:sz w:val="20"/>
          <w:szCs w:val="20"/>
        </w:rPr>
        <w:t xml:space="preserve">Dunster &amp; Associates Environmental Consultants Ltd. </w:t>
      </w:r>
      <w:r w:rsidRPr="00F142BA">
        <w:rPr>
          <w:rFonts w:ascii="Verdana" w:hAnsi="Verdana" w:cs="Arial"/>
          <w:sz w:val="20"/>
          <w:szCs w:val="20"/>
          <w:u w:val="single"/>
        </w:rPr>
        <w:t xml:space="preserve">Assessing Trees in Urban Areas and the Urban-Rural Interface. </w:t>
      </w:r>
      <w:r w:rsidRPr="00F142BA">
        <w:rPr>
          <w:rFonts w:ascii="Verdana" w:hAnsi="Verdana" w:cs="Arial"/>
          <w:sz w:val="20"/>
          <w:szCs w:val="20"/>
        </w:rPr>
        <w:t>US Release 1.0. Silverton: Pacific Northwest Chapter ISA, 2006.</w:t>
      </w:r>
    </w:p>
    <w:p w14:paraId="1434C77D" w14:textId="77777777" w:rsidR="00F142BA" w:rsidRPr="00F142BA" w:rsidRDefault="00F142BA" w:rsidP="00F142BA">
      <w:pPr>
        <w:spacing w:after="0" w:line="240" w:lineRule="auto"/>
        <w:ind w:left="720" w:hanging="720"/>
        <w:rPr>
          <w:rFonts w:ascii="Verdana" w:eastAsia="Arial" w:hAnsi="Verdana" w:cs="Arial"/>
          <w:sz w:val="20"/>
          <w:szCs w:val="20"/>
        </w:rPr>
      </w:pPr>
    </w:p>
    <w:p w14:paraId="47D5CBA5"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Dunster, J. A. 2003. </w:t>
      </w:r>
      <w:r w:rsidRPr="00F142BA">
        <w:rPr>
          <w:rFonts w:ascii="Verdana" w:eastAsia="Arial" w:hAnsi="Verdana" w:cs="Arial"/>
          <w:sz w:val="20"/>
          <w:szCs w:val="20"/>
          <w:u w:val="single"/>
        </w:rPr>
        <w:t xml:space="preserve">Preliminary Species Profiles for Tree Failure Assessment. </w:t>
      </w:r>
      <w:r w:rsidRPr="00F142BA">
        <w:rPr>
          <w:rFonts w:ascii="Verdana" w:eastAsia="Arial" w:hAnsi="Verdana" w:cs="Arial"/>
          <w:sz w:val="20"/>
          <w:szCs w:val="20"/>
        </w:rPr>
        <w:t>Bowen Island: Dunster &amp; Associates Environmental Consultants Ltd.</w:t>
      </w:r>
    </w:p>
    <w:p w14:paraId="6FF24C7C" w14:textId="77777777" w:rsidR="00F142BA" w:rsidRPr="00F142BA" w:rsidRDefault="00F142BA" w:rsidP="00F142BA">
      <w:pPr>
        <w:spacing w:before="1" w:after="0" w:line="240" w:lineRule="auto"/>
        <w:rPr>
          <w:rFonts w:ascii="Verdana" w:eastAsia="Arial" w:hAnsi="Verdana" w:cs="Arial"/>
          <w:sz w:val="20"/>
          <w:szCs w:val="20"/>
        </w:rPr>
      </w:pPr>
    </w:p>
    <w:p w14:paraId="3D6D1F31"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Dunster, Julian A., E. Thomas Smiley, Nelda Matheny and Sharon Lilly.  </w:t>
      </w:r>
      <w:r w:rsidRPr="00F142BA">
        <w:rPr>
          <w:rFonts w:ascii="Verdana" w:eastAsia="Arial" w:hAnsi="Verdana" w:cs="Arial"/>
          <w:sz w:val="20"/>
          <w:szCs w:val="20"/>
          <w:u w:val="single"/>
        </w:rPr>
        <w:t xml:space="preserve">Tree Risk Assessment Manual. Champaign, Illinois: International Society of Arboriculture, </w:t>
      </w:r>
      <w:r w:rsidRPr="00F142BA">
        <w:rPr>
          <w:rFonts w:ascii="Verdana" w:eastAsia="Arial" w:hAnsi="Verdana" w:cs="Arial"/>
          <w:sz w:val="20"/>
          <w:szCs w:val="20"/>
        </w:rPr>
        <w:t>2013.</w:t>
      </w:r>
    </w:p>
    <w:p w14:paraId="1E52753E" w14:textId="77777777" w:rsidR="00F142BA" w:rsidRPr="00F142BA" w:rsidRDefault="00F142BA" w:rsidP="00F142BA">
      <w:pPr>
        <w:spacing w:after="0" w:line="240" w:lineRule="auto"/>
        <w:ind w:left="720" w:hanging="720"/>
        <w:rPr>
          <w:rFonts w:ascii="Verdana" w:eastAsia="Arial" w:hAnsi="Verdana" w:cs="Arial"/>
          <w:sz w:val="20"/>
          <w:szCs w:val="20"/>
        </w:rPr>
      </w:pPr>
    </w:p>
    <w:p w14:paraId="5C688837"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Harris, Richard W, James Clark, and Nelda Matheny. </w:t>
      </w:r>
      <w:r w:rsidRPr="00F142BA">
        <w:rPr>
          <w:rFonts w:ascii="Verdana" w:eastAsia="Arial" w:hAnsi="Verdana" w:cs="Arial"/>
          <w:sz w:val="20"/>
          <w:szCs w:val="20"/>
          <w:u w:val="single"/>
        </w:rPr>
        <w:t>Arboriculture, Integrated Management of Landscape Trees, Shrubs, and Vines</w:t>
      </w:r>
      <w:r w:rsidRPr="00F142BA">
        <w:rPr>
          <w:rFonts w:ascii="Verdana" w:eastAsia="Arial" w:hAnsi="Verdana" w:cs="Arial"/>
          <w:sz w:val="20"/>
          <w:szCs w:val="20"/>
        </w:rPr>
        <w:t>. 4th ed. Upper Saddle River: Prentice Hall, 2004.</w:t>
      </w:r>
    </w:p>
    <w:p w14:paraId="313E84C4" w14:textId="77777777" w:rsidR="00F142BA" w:rsidRPr="00F142BA" w:rsidRDefault="00F142BA" w:rsidP="00F142BA">
      <w:pPr>
        <w:spacing w:after="0" w:line="240" w:lineRule="auto"/>
        <w:ind w:left="720" w:hanging="720"/>
        <w:rPr>
          <w:rFonts w:ascii="Verdana" w:eastAsia="Arial" w:hAnsi="Verdana" w:cs="Arial"/>
          <w:sz w:val="20"/>
          <w:szCs w:val="20"/>
        </w:rPr>
      </w:pPr>
    </w:p>
    <w:p w14:paraId="4678246D"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Lilly, Sharon. </w:t>
      </w:r>
      <w:r w:rsidRPr="00F142BA">
        <w:rPr>
          <w:rFonts w:ascii="Verdana" w:eastAsia="Arial" w:hAnsi="Verdana" w:cs="Arial"/>
          <w:sz w:val="20"/>
          <w:szCs w:val="20"/>
          <w:u w:val="single"/>
        </w:rPr>
        <w:t>Arborists’ Certification Study Guide.</w:t>
      </w:r>
      <w:r w:rsidRPr="00F142BA">
        <w:rPr>
          <w:rFonts w:ascii="Verdana" w:eastAsia="Arial" w:hAnsi="Verdana" w:cs="Arial"/>
          <w:sz w:val="20"/>
          <w:szCs w:val="20"/>
        </w:rPr>
        <w:t xml:space="preserve"> Champaign, IL: The International Society of Arboriculture, 2001.</w:t>
      </w:r>
    </w:p>
    <w:p w14:paraId="0A1A3F8B" w14:textId="77777777" w:rsidR="00F142BA" w:rsidRPr="00F142BA" w:rsidRDefault="00F142BA" w:rsidP="00F142BA">
      <w:pPr>
        <w:spacing w:after="0" w:line="240" w:lineRule="auto"/>
        <w:ind w:left="720" w:hanging="720"/>
        <w:rPr>
          <w:rFonts w:ascii="Verdana" w:eastAsia="Arial" w:hAnsi="Verdana" w:cs="Arial"/>
          <w:sz w:val="20"/>
          <w:szCs w:val="20"/>
        </w:rPr>
      </w:pPr>
    </w:p>
    <w:p w14:paraId="2C047816"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hAnsi="Verdana" w:cs="Arial"/>
          <w:color w:val="262626"/>
          <w:w w:val="108"/>
          <w:sz w:val="20"/>
          <w:szCs w:val="20"/>
        </w:rPr>
        <w:t xml:space="preserve">Matheny, Nelda and Clark, James R. </w:t>
      </w:r>
      <w:r w:rsidRPr="00F142BA">
        <w:rPr>
          <w:rFonts w:ascii="Verdana" w:hAnsi="Verdana" w:cs="Arial"/>
          <w:color w:val="262626"/>
          <w:w w:val="108"/>
          <w:sz w:val="20"/>
          <w:szCs w:val="20"/>
          <w:u w:val="single"/>
        </w:rPr>
        <w:t xml:space="preserve">A Photographic Guide to the Evaluation of Hazard Trees in Urban Areas. </w:t>
      </w:r>
      <w:r w:rsidRPr="00F142BA">
        <w:rPr>
          <w:rFonts w:ascii="Verdana" w:hAnsi="Verdana" w:cs="Arial"/>
          <w:color w:val="262626"/>
          <w:w w:val="108"/>
          <w:sz w:val="20"/>
          <w:szCs w:val="20"/>
        </w:rPr>
        <w:t>Second Edition.</w:t>
      </w:r>
      <w:r w:rsidRPr="00F142BA">
        <w:rPr>
          <w:rFonts w:ascii="Verdana" w:eastAsia="Arial" w:hAnsi="Verdana" w:cs="Arial"/>
          <w:sz w:val="20"/>
          <w:szCs w:val="20"/>
        </w:rPr>
        <w:t xml:space="preserve"> Champaign, IL: The International Society of Arboriculture, 1994.</w:t>
      </w:r>
    </w:p>
    <w:p w14:paraId="427FAD7F" w14:textId="77777777" w:rsidR="00F142BA" w:rsidRPr="00F142BA" w:rsidRDefault="00F142BA" w:rsidP="00F142BA">
      <w:pPr>
        <w:spacing w:after="0" w:line="240" w:lineRule="auto"/>
        <w:ind w:left="720" w:hanging="720"/>
        <w:rPr>
          <w:rFonts w:ascii="Verdana" w:eastAsia="Arial" w:hAnsi="Verdana" w:cs="Arial"/>
          <w:sz w:val="20"/>
          <w:szCs w:val="20"/>
        </w:rPr>
      </w:pPr>
    </w:p>
    <w:p w14:paraId="372FC23F"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hAnsi="Verdana" w:cs="Arial"/>
          <w:color w:val="262626"/>
          <w:w w:val="108"/>
          <w:sz w:val="20"/>
          <w:szCs w:val="20"/>
        </w:rPr>
        <w:t xml:space="preserve">Matheny, Nelda and Clark, James R. </w:t>
      </w:r>
      <w:r w:rsidRPr="00F142BA">
        <w:rPr>
          <w:rFonts w:ascii="Verdana" w:hAnsi="Verdana" w:cs="Arial"/>
          <w:color w:val="262626"/>
          <w:w w:val="108"/>
          <w:sz w:val="20"/>
          <w:szCs w:val="20"/>
          <w:u w:val="single"/>
        </w:rPr>
        <w:t xml:space="preserve">Trees and Development: A Technical Guide to Preservation of Trees During Land Development. </w:t>
      </w:r>
      <w:r w:rsidRPr="00F142BA">
        <w:rPr>
          <w:rFonts w:ascii="Verdana" w:eastAsia="Arial" w:hAnsi="Verdana" w:cs="Arial"/>
          <w:sz w:val="20"/>
          <w:szCs w:val="20"/>
        </w:rPr>
        <w:t>Champaign, IL: The International Society of Arboriculture, 1998.</w:t>
      </w:r>
    </w:p>
    <w:p w14:paraId="3E3BADF3" w14:textId="77777777" w:rsidR="00F142BA" w:rsidRPr="00F142BA" w:rsidRDefault="00F142BA" w:rsidP="00F142BA">
      <w:pPr>
        <w:spacing w:after="0" w:line="240" w:lineRule="auto"/>
        <w:ind w:left="720" w:hanging="720"/>
        <w:rPr>
          <w:rFonts w:ascii="Verdana" w:eastAsia="Arial" w:hAnsi="Verdana" w:cs="Arial"/>
          <w:sz w:val="20"/>
          <w:szCs w:val="20"/>
        </w:rPr>
      </w:pPr>
    </w:p>
    <w:p w14:paraId="128D0C8F"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Mattheck, Claus and Breloer, Helge. </w:t>
      </w:r>
      <w:r w:rsidRPr="00F142BA">
        <w:rPr>
          <w:rFonts w:ascii="Verdana" w:eastAsia="Arial" w:hAnsi="Verdana" w:cs="Arial"/>
          <w:sz w:val="20"/>
          <w:szCs w:val="20"/>
          <w:u w:val="single"/>
        </w:rPr>
        <w:t xml:space="preserve">The Body Language of Trees: A Handbook for Failure Analysis. </w:t>
      </w:r>
      <w:r w:rsidRPr="00F142BA">
        <w:rPr>
          <w:rFonts w:ascii="Verdana" w:eastAsia="Arial" w:hAnsi="Verdana" w:cs="Arial"/>
          <w:sz w:val="20"/>
          <w:szCs w:val="20"/>
        </w:rPr>
        <w:t>London: HMSO, 1994</w:t>
      </w:r>
    </w:p>
    <w:p w14:paraId="48279627" w14:textId="77777777" w:rsidR="00F142BA" w:rsidRPr="00F142BA" w:rsidRDefault="00F142BA" w:rsidP="00F142BA">
      <w:pPr>
        <w:spacing w:after="0" w:line="240" w:lineRule="auto"/>
        <w:ind w:left="720" w:hanging="720"/>
        <w:rPr>
          <w:rFonts w:ascii="Verdana" w:eastAsia="Arial" w:hAnsi="Verdana" w:cs="Arial"/>
          <w:sz w:val="20"/>
          <w:szCs w:val="20"/>
        </w:rPr>
      </w:pPr>
    </w:p>
    <w:p w14:paraId="31B82598"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Schwarze, Francis W.M.R. </w:t>
      </w:r>
      <w:r w:rsidRPr="00F142BA">
        <w:rPr>
          <w:rFonts w:ascii="Verdana" w:eastAsia="Arial" w:hAnsi="Verdana" w:cs="Arial"/>
          <w:sz w:val="20"/>
          <w:szCs w:val="20"/>
          <w:u w:val="single"/>
        </w:rPr>
        <w:t xml:space="preserve">Diagnosis and Prognosis of the Development of Wood Decay in Urban Trees. </w:t>
      </w:r>
      <w:r w:rsidRPr="00F142BA">
        <w:rPr>
          <w:rFonts w:ascii="Verdana" w:eastAsia="Arial" w:hAnsi="Verdana" w:cs="Arial"/>
          <w:sz w:val="20"/>
          <w:szCs w:val="20"/>
        </w:rPr>
        <w:t>Australia: ENSPEC Pty Ltd. 2008</w:t>
      </w:r>
    </w:p>
    <w:p w14:paraId="00870061" w14:textId="77777777" w:rsidR="00F142BA" w:rsidRPr="00F142BA" w:rsidRDefault="00F142BA" w:rsidP="00F142BA">
      <w:pPr>
        <w:spacing w:after="0" w:line="240" w:lineRule="auto"/>
        <w:ind w:left="720" w:hanging="720"/>
        <w:rPr>
          <w:rFonts w:ascii="Verdana" w:eastAsia="Arial" w:hAnsi="Verdana" w:cs="Arial"/>
          <w:sz w:val="20"/>
          <w:szCs w:val="20"/>
        </w:rPr>
      </w:pPr>
    </w:p>
    <w:p w14:paraId="562639A4"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Sinclair, Wayne A., Lyon, Howard H., and Johnson, Warren T. </w:t>
      </w:r>
      <w:r w:rsidRPr="00F142BA">
        <w:rPr>
          <w:rFonts w:ascii="Verdana" w:eastAsia="Arial" w:hAnsi="Verdana" w:cs="Arial"/>
          <w:sz w:val="20"/>
          <w:szCs w:val="20"/>
          <w:u w:val="single"/>
        </w:rPr>
        <w:t>Diseases of Trees and Shrubs</w:t>
      </w:r>
      <w:r w:rsidRPr="00F142BA">
        <w:rPr>
          <w:rFonts w:ascii="Verdana" w:eastAsia="Arial" w:hAnsi="Verdana" w:cs="Arial"/>
          <w:sz w:val="20"/>
          <w:szCs w:val="20"/>
        </w:rPr>
        <w:t>. Ithaca, New York:  Cornell University Press, 1987.</w:t>
      </w:r>
    </w:p>
    <w:p w14:paraId="137E2F75" w14:textId="77777777" w:rsidR="00F142BA" w:rsidRPr="00F142BA" w:rsidRDefault="00F142BA" w:rsidP="00F142BA">
      <w:pPr>
        <w:spacing w:after="0" w:line="240" w:lineRule="auto"/>
        <w:ind w:left="720" w:hanging="720"/>
        <w:rPr>
          <w:rFonts w:ascii="Verdana" w:eastAsia="Arial" w:hAnsi="Verdana" w:cs="Arial"/>
          <w:sz w:val="20"/>
          <w:szCs w:val="20"/>
        </w:rPr>
      </w:pPr>
    </w:p>
    <w:p w14:paraId="6AEF6981"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Smiley, E. Thomas, Nelda Matheny, and Sharon Lilly, Tree Risk Assessment Best Management Practices, ANSI A300 Part 9: Tree, Shrub, and Other Woody Plant Management—Standard Practices (Tree Risk Assessment: Tree Structure Assessment). The International Society of Arboriculture Press. Champaign. IL. 2011.</w:t>
      </w:r>
    </w:p>
    <w:p w14:paraId="7DAF5712" w14:textId="77777777" w:rsidR="00F142BA" w:rsidRPr="00F142BA" w:rsidRDefault="00F142BA" w:rsidP="00F142BA">
      <w:pPr>
        <w:spacing w:after="0" w:line="240" w:lineRule="auto"/>
        <w:ind w:left="720" w:hanging="720"/>
        <w:rPr>
          <w:rFonts w:ascii="Verdana" w:eastAsia="Arial" w:hAnsi="Verdana" w:cs="Arial"/>
          <w:sz w:val="20"/>
          <w:szCs w:val="20"/>
        </w:rPr>
      </w:pPr>
    </w:p>
    <w:p w14:paraId="4AAC4C3E" w14:textId="77777777" w:rsidR="00F142BA" w:rsidRPr="00F142BA" w:rsidRDefault="00F142BA" w:rsidP="00F142BA">
      <w:pPr>
        <w:spacing w:after="0" w:line="240" w:lineRule="auto"/>
        <w:ind w:left="720" w:hanging="720"/>
        <w:rPr>
          <w:rFonts w:ascii="Verdana" w:eastAsia="Arial" w:hAnsi="Verdana" w:cs="Arial"/>
          <w:sz w:val="20"/>
          <w:szCs w:val="20"/>
        </w:rPr>
      </w:pPr>
      <w:r w:rsidRPr="00F142BA">
        <w:rPr>
          <w:rFonts w:ascii="Verdana" w:eastAsia="Arial" w:hAnsi="Verdana" w:cs="Arial"/>
          <w:sz w:val="20"/>
          <w:szCs w:val="20"/>
        </w:rPr>
        <w:t xml:space="preserve">Thies, Walter G. and Sturrock, Rona N. </w:t>
      </w:r>
      <w:r w:rsidRPr="00F142BA">
        <w:rPr>
          <w:rFonts w:ascii="Verdana" w:eastAsia="Arial" w:hAnsi="Verdana" w:cs="Arial"/>
          <w:i/>
          <w:sz w:val="20"/>
          <w:szCs w:val="20"/>
        </w:rPr>
        <w:t>Laminated root rot in Western North American</w:t>
      </w:r>
      <w:r w:rsidRPr="00F142BA">
        <w:rPr>
          <w:rFonts w:ascii="Verdana" w:eastAsia="Arial" w:hAnsi="Verdana" w:cs="Arial"/>
          <w:sz w:val="20"/>
          <w:szCs w:val="20"/>
        </w:rPr>
        <w:t>. United States Department of Agriculture. Pacific Northwest. Resource Bulletin PNW-GTR-349. April 1995.</w:t>
      </w:r>
    </w:p>
    <w:p w14:paraId="4EF5C65B" w14:textId="77777777" w:rsidR="00843C5E" w:rsidRDefault="00843C5E">
      <w:pPr>
        <w:rPr>
          <w:rFonts w:ascii="Verdana" w:eastAsia="Times New Roman" w:hAnsi="Verdana" w:cs="Arial"/>
          <w:b/>
          <w:color w:val="000000"/>
          <w:kern w:val="28"/>
          <w:sz w:val="18"/>
          <w:szCs w:val="18"/>
        </w:rPr>
      </w:pPr>
      <w:r>
        <w:rPr>
          <w:rFonts w:ascii="Verdana" w:eastAsia="Times New Roman" w:hAnsi="Verdana" w:cs="Arial"/>
          <w:b/>
          <w:color w:val="000000"/>
          <w:kern w:val="28"/>
          <w:sz w:val="18"/>
          <w:szCs w:val="18"/>
        </w:rPr>
        <w:br w:type="page"/>
      </w:r>
    </w:p>
    <w:p w14:paraId="45C7771C" w14:textId="77777777" w:rsidR="006D485B" w:rsidRPr="00D506D1" w:rsidRDefault="006D485B" w:rsidP="006D485B">
      <w:pPr>
        <w:spacing w:after="0" w:line="240" w:lineRule="auto"/>
        <w:jc w:val="center"/>
        <w:rPr>
          <w:rFonts w:ascii="Verdana" w:eastAsia="Times New Roman" w:hAnsi="Verdana" w:cs="Arial"/>
          <w:b/>
          <w:color w:val="000000"/>
          <w:kern w:val="28"/>
          <w:sz w:val="18"/>
          <w:szCs w:val="18"/>
        </w:rPr>
      </w:pPr>
      <w:r w:rsidRPr="00D506D1">
        <w:rPr>
          <w:rFonts w:ascii="Verdana" w:eastAsia="Times New Roman" w:hAnsi="Verdana" w:cs="Arial"/>
          <w:b/>
          <w:color w:val="000000"/>
          <w:kern w:val="28"/>
          <w:sz w:val="18"/>
          <w:szCs w:val="18"/>
        </w:rPr>
        <w:lastRenderedPageBreak/>
        <w:t>Assumptions and Limiting Conditions</w:t>
      </w:r>
    </w:p>
    <w:p w14:paraId="10315626" w14:textId="77777777" w:rsidR="006D485B" w:rsidRPr="00D506D1" w:rsidRDefault="006D485B" w:rsidP="006D485B">
      <w:pPr>
        <w:spacing w:after="0" w:line="240" w:lineRule="auto"/>
        <w:jc w:val="center"/>
        <w:rPr>
          <w:rFonts w:ascii="Verdana" w:eastAsia="Times New Roman" w:hAnsi="Verdana" w:cs="Arial"/>
          <w:b/>
          <w:color w:val="000000"/>
          <w:kern w:val="28"/>
          <w:sz w:val="18"/>
          <w:szCs w:val="18"/>
        </w:rPr>
      </w:pPr>
    </w:p>
    <w:p w14:paraId="4FC2B5A3"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Any legal description provided to the consultant/appraiser is assumed to be correct.  Any titles and ownerships to any property are assumed to be good and marketable. No responsibility is assumed for matters legal in character. Any and all property is appraised or evaluated as thou free and clear, under responsible ownership and competent management.</w:t>
      </w:r>
    </w:p>
    <w:p w14:paraId="7BBF1324" w14:textId="77777777" w:rsidR="006D485B" w:rsidRPr="00D506D1" w:rsidRDefault="006D485B" w:rsidP="006D485B">
      <w:pPr>
        <w:spacing w:after="0" w:line="240" w:lineRule="auto"/>
        <w:ind w:left="360"/>
        <w:rPr>
          <w:rFonts w:ascii="Verdana" w:eastAsia="Times New Roman" w:hAnsi="Verdana" w:cs="Arial"/>
          <w:color w:val="000000"/>
          <w:kern w:val="28"/>
          <w:sz w:val="18"/>
          <w:szCs w:val="18"/>
        </w:rPr>
      </w:pPr>
    </w:p>
    <w:p w14:paraId="6C4E3F9D"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It is assumed that any property is not in violation of any applicable codes, ordinances, statutes or other governmental regulations.</w:t>
      </w:r>
    </w:p>
    <w:p w14:paraId="10EB6DD6" w14:textId="77777777" w:rsidR="006D485B" w:rsidRPr="00D506D1" w:rsidRDefault="006D485B" w:rsidP="006D485B">
      <w:pPr>
        <w:spacing w:after="0" w:line="240" w:lineRule="auto"/>
        <w:ind w:left="360"/>
        <w:rPr>
          <w:rFonts w:ascii="Verdana" w:eastAsia="Times New Roman" w:hAnsi="Verdana" w:cs="Arial"/>
          <w:color w:val="000000"/>
          <w:kern w:val="28"/>
          <w:sz w:val="18"/>
          <w:szCs w:val="18"/>
        </w:rPr>
      </w:pPr>
    </w:p>
    <w:p w14:paraId="32E171B3"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Care has been taken to obtain all information from reliable sources.  All data has been verified insofar as possible; however, the consultant/appraiser can neither guarantee nor be responsible for the accuracy of information provided by others.</w:t>
      </w:r>
    </w:p>
    <w:p w14:paraId="0DD3BA65"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0EA26A6B"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The consultant/appraiser shall not be required to give testimony or to attend court by reason of the report unless subsequent contractual arrangements are made including payment of an additional fee for such services as described in the fee schedule and contract of engagement.</w:t>
      </w:r>
    </w:p>
    <w:p w14:paraId="07D9476B"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35957E5B"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Loss or alteration of any part of this report invalidates the entire report.</w:t>
      </w:r>
    </w:p>
    <w:p w14:paraId="431D4286"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548DE3DF"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Possession of this report or a copy thereof does not imply right of publication or use for any purpose by any other than the person to whom it is addressed, without the prior expressed written or verbal consent of the consultant/appraiser.</w:t>
      </w:r>
    </w:p>
    <w:p w14:paraId="626BD001"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5D17A914"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Neither all nor any part of the contents of the report, nor copy thereof, shall be conveyed by anyone, including the client to the public through advertising, public relations, news, sales or other media, without the prior expressed written or verbal consent of the consultant/appraiser – particularly as to value conclusions, identity of the consultant/appraiser, or any reference to any professional society or instate or to any initialed designation conferred upon the consultant/appraiser as stated in her qualification.</w:t>
      </w:r>
    </w:p>
    <w:p w14:paraId="6FBE41A0"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70E87D66"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The report and any values expressed herein represent the opinion of the consultant/appraiser, and the consultant’s/appraiser’s fee is in no way contingent upon the reporting of a specified value, a stipulated result, the occurrence of subsequent event, nor upon any finding to be reported.</w:t>
      </w:r>
    </w:p>
    <w:p w14:paraId="221FB003"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34B0239B"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Sketches, diagrams, graphs and photographs in this report, being intended as visual aid, are not necessarily to scale and should not be construed as engineering or architectural reports or survey.</w:t>
      </w:r>
    </w:p>
    <w:p w14:paraId="6452B3D8" w14:textId="77777777" w:rsidR="006D485B" w:rsidRPr="00D506D1" w:rsidRDefault="006D485B" w:rsidP="006D485B">
      <w:pPr>
        <w:spacing w:after="0" w:line="240" w:lineRule="auto"/>
        <w:rPr>
          <w:rFonts w:ascii="Verdana" w:eastAsia="Times New Roman" w:hAnsi="Verdana" w:cs="Arial"/>
          <w:color w:val="000000"/>
          <w:kern w:val="28"/>
          <w:sz w:val="18"/>
          <w:szCs w:val="18"/>
        </w:rPr>
      </w:pPr>
    </w:p>
    <w:p w14:paraId="53CA4AB2" w14:textId="77777777" w:rsidR="006D485B" w:rsidRPr="00D506D1" w:rsidRDefault="006D485B" w:rsidP="006D485B">
      <w:pPr>
        <w:numPr>
          <w:ilvl w:val="0"/>
          <w:numId w:val="4"/>
        </w:numPr>
        <w:spacing w:after="0" w:line="240" w:lineRule="auto"/>
        <w:rPr>
          <w:rFonts w:ascii="Verdana" w:eastAsia="Times New Roman" w:hAnsi="Verdana" w:cs="Arial"/>
          <w:color w:val="000000"/>
          <w:kern w:val="28"/>
          <w:sz w:val="18"/>
          <w:szCs w:val="18"/>
        </w:rPr>
      </w:pPr>
      <w:r w:rsidRPr="00D506D1">
        <w:rPr>
          <w:rFonts w:ascii="Verdana" w:eastAsia="Times New Roman" w:hAnsi="Verdana" w:cs="Arial"/>
          <w:color w:val="000000"/>
          <w:kern w:val="28"/>
          <w:sz w:val="18"/>
          <w:szCs w:val="18"/>
        </w:rPr>
        <w:t>Unless expressed otherwise: 1) information contained in this report covers only those items that were examined and reflects the condition of those items at the time of inspection; and 2: the inspection is limited to visual examination of accessible items without dissection, excavation, probing or coring.  There is not warranty or guarantee, expressed or implied, that problems or deficiencies of the plants or property in question may not arise in the future.</w:t>
      </w:r>
    </w:p>
    <w:p w14:paraId="12A077B7" w14:textId="77777777" w:rsidR="00A67163" w:rsidRPr="00D506D1" w:rsidRDefault="00A67163">
      <w:pPr>
        <w:rPr>
          <w:rFonts w:ascii="Verdana" w:hAnsi="Verdana" w:cs="Arial"/>
          <w:sz w:val="18"/>
          <w:szCs w:val="18"/>
        </w:rPr>
      </w:pPr>
    </w:p>
    <w:sectPr w:rsidR="00A67163" w:rsidRPr="00D506D1" w:rsidSect="00414F0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F1F5" w14:textId="77777777" w:rsidR="00487206" w:rsidRDefault="00487206" w:rsidP="00E21EA1">
      <w:pPr>
        <w:spacing w:after="0" w:line="240" w:lineRule="auto"/>
      </w:pPr>
      <w:r>
        <w:separator/>
      </w:r>
    </w:p>
  </w:endnote>
  <w:endnote w:type="continuationSeparator" w:id="0">
    <w:p w14:paraId="275D01DE" w14:textId="77777777" w:rsidR="00487206" w:rsidRDefault="00487206" w:rsidP="00E2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AFC2" w14:textId="77777777" w:rsidR="002B1D28" w:rsidRDefault="002B1D28" w:rsidP="00FB6820">
    <w:pPr>
      <w:pStyle w:val="Footer"/>
      <w:rPr>
        <w:sz w:val="16"/>
        <w:szCs w:val="16"/>
      </w:rPr>
    </w:pPr>
    <w:r>
      <w:rPr>
        <w:sz w:val="16"/>
        <w:szCs w:val="16"/>
      </w:rPr>
      <w:t>Susan Prince</w:t>
    </w:r>
    <w:r>
      <w:rPr>
        <w:sz w:val="16"/>
        <w:szCs w:val="16"/>
      </w:rPr>
      <w:tab/>
      <w:t>Creative Landscape Solutions</w:t>
    </w:r>
    <w:r>
      <w:rPr>
        <w:sz w:val="16"/>
        <w:szCs w:val="16"/>
      </w:rPr>
      <w:tab/>
      <w:t>425.890.3808</w:t>
    </w:r>
  </w:p>
  <w:p w14:paraId="76719019" w14:textId="77777777" w:rsidR="002B1D28" w:rsidRDefault="002B1D28" w:rsidP="00FB6820">
    <w:pPr>
      <w:pStyle w:val="Footer"/>
      <w:rPr>
        <w:sz w:val="16"/>
        <w:szCs w:val="16"/>
      </w:rPr>
    </w:pPr>
    <w:r>
      <w:rPr>
        <w:sz w:val="16"/>
        <w:szCs w:val="16"/>
      </w:rPr>
      <w:t>ISA Certified Arborist # PNW-1482-A</w:t>
    </w:r>
    <w:r>
      <w:rPr>
        <w:sz w:val="16"/>
        <w:szCs w:val="16"/>
      </w:rPr>
      <w:tab/>
    </w:r>
    <w:r>
      <w:rPr>
        <w:sz w:val="16"/>
        <w:szCs w:val="16"/>
      </w:rPr>
      <w:tab/>
      <w:t>sprince202@aol.com</w:t>
    </w:r>
  </w:p>
  <w:p w14:paraId="7DB1FB20" w14:textId="77777777" w:rsidR="002B1D28" w:rsidRDefault="002B1D28" w:rsidP="00FB6820">
    <w:pPr>
      <w:pStyle w:val="Footer"/>
      <w:rPr>
        <w:sz w:val="16"/>
        <w:szCs w:val="16"/>
      </w:rPr>
    </w:pPr>
    <w:r>
      <w:rPr>
        <w:sz w:val="16"/>
        <w:szCs w:val="16"/>
      </w:rPr>
      <w:t>Tree Risk Qualified</w:t>
    </w:r>
  </w:p>
  <w:p w14:paraId="2FFBF822" w14:textId="77777777" w:rsidR="002B1D28" w:rsidRPr="00FB6820" w:rsidRDefault="002B1D2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9A57" w14:textId="77777777" w:rsidR="00487206" w:rsidRDefault="00487206" w:rsidP="00E21EA1">
      <w:pPr>
        <w:spacing w:after="0" w:line="240" w:lineRule="auto"/>
      </w:pPr>
      <w:r>
        <w:separator/>
      </w:r>
    </w:p>
  </w:footnote>
  <w:footnote w:type="continuationSeparator" w:id="0">
    <w:p w14:paraId="3D7A4B31" w14:textId="77777777" w:rsidR="00487206" w:rsidRDefault="00487206" w:rsidP="00E2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5A1" w14:textId="06A1FEEF" w:rsidR="002F6535" w:rsidRPr="0016061F" w:rsidRDefault="0072160F" w:rsidP="002F6535">
    <w:pPr>
      <w:pStyle w:val="Header"/>
      <w:jc w:val="right"/>
      <w:rPr>
        <w:sz w:val="16"/>
        <w:szCs w:val="16"/>
      </w:rPr>
    </w:pPr>
    <w:r>
      <w:rPr>
        <w:rFonts w:ascii="Verdana" w:eastAsia="Times New Roman" w:hAnsi="Verdana" w:cs="Arial"/>
        <w:sz w:val="16"/>
        <w:szCs w:val="16"/>
      </w:rPr>
      <w:t>7419 86</w:t>
    </w:r>
    <w:r w:rsidRPr="0072160F">
      <w:rPr>
        <w:rFonts w:ascii="Verdana" w:eastAsia="Times New Roman" w:hAnsi="Verdana" w:cs="Arial"/>
        <w:sz w:val="16"/>
        <w:szCs w:val="16"/>
        <w:vertAlign w:val="superscript"/>
      </w:rPr>
      <w:t>th</w:t>
    </w:r>
    <w:r>
      <w:rPr>
        <w:rFonts w:ascii="Verdana" w:eastAsia="Times New Roman" w:hAnsi="Verdana" w:cs="Arial"/>
        <w:sz w:val="16"/>
        <w:szCs w:val="16"/>
      </w:rPr>
      <w:t xml:space="preserve"> Ave SE</w:t>
    </w:r>
  </w:p>
  <w:p w14:paraId="1AA3E6BD" w14:textId="77777777" w:rsidR="002B1D28" w:rsidRDefault="00487206" w:rsidP="00FB6820">
    <w:pPr>
      <w:pStyle w:val="Header"/>
      <w:jc w:val="right"/>
    </w:pPr>
    <w:sdt>
      <w:sdtPr>
        <w:rPr>
          <w:sz w:val="16"/>
          <w:szCs w:val="16"/>
        </w:rPr>
        <w:id w:val="2042171796"/>
        <w:docPartObj>
          <w:docPartGallery w:val="Page Numbers (Top of Page)"/>
          <w:docPartUnique/>
        </w:docPartObj>
      </w:sdtPr>
      <w:sdtEndPr/>
      <w:sdtContent>
        <w:r w:rsidR="002B1D28" w:rsidRPr="00FB6820">
          <w:rPr>
            <w:sz w:val="16"/>
            <w:szCs w:val="16"/>
          </w:rPr>
          <w:t xml:space="preserve">Page </w:t>
        </w:r>
        <w:r w:rsidR="002B1D28" w:rsidRPr="00FB6820">
          <w:rPr>
            <w:b/>
            <w:bCs/>
            <w:sz w:val="16"/>
            <w:szCs w:val="16"/>
          </w:rPr>
          <w:fldChar w:fldCharType="begin"/>
        </w:r>
        <w:r w:rsidR="002B1D28" w:rsidRPr="00FB6820">
          <w:rPr>
            <w:b/>
            <w:bCs/>
            <w:sz w:val="16"/>
            <w:szCs w:val="16"/>
          </w:rPr>
          <w:instrText xml:space="preserve"> PAGE </w:instrText>
        </w:r>
        <w:r w:rsidR="002B1D28" w:rsidRPr="00FB6820">
          <w:rPr>
            <w:b/>
            <w:bCs/>
            <w:sz w:val="16"/>
            <w:szCs w:val="16"/>
          </w:rPr>
          <w:fldChar w:fldCharType="separate"/>
        </w:r>
        <w:r w:rsidR="002B1D28">
          <w:rPr>
            <w:b/>
            <w:bCs/>
            <w:noProof/>
            <w:sz w:val="16"/>
            <w:szCs w:val="16"/>
          </w:rPr>
          <w:t>65</w:t>
        </w:r>
        <w:r w:rsidR="002B1D28" w:rsidRPr="00FB6820">
          <w:rPr>
            <w:b/>
            <w:bCs/>
            <w:sz w:val="16"/>
            <w:szCs w:val="16"/>
          </w:rPr>
          <w:fldChar w:fldCharType="end"/>
        </w:r>
        <w:r w:rsidR="002B1D28" w:rsidRPr="00FB6820">
          <w:rPr>
            <w:sz w:val="16"/>
            <w:szCs w:val="16"/>
          </w:rPr>
          <w:t xml:space="preserve"> of </w:t>
        </w:r>
        <w:r w:rsidR="002B1D28" w:rsidRPr="00FB6820">
          <w:rPr>
            <w:b/>
            <w:bCs/>
            <w:sz w:val="16"/>
            <w:szCs w:val="16"/>
          </w:rPr>
          <w:fldChar w:fldCharType="begin"/>
        </w:r>
        <w:r w:rsidR="002B1D28" w:rsidRPr="00FB6820">
          <w:rPr>
            <w:b/>
            <w:bCs/>
            <w:sz w:val="16"/>
            <w:szCs w:val="16"/>
          </w:rPr>
          <w:instrText xml:space="preserve"> NUMPAGES  </w:instrText>
        </w:r>
        <w:r w:rsidR="002B1D28" w:rsidRPr="00FB6820">
          <w:rPr>
            <w:b/>
            <w:bCs/>
            <w:sz w:val="16"/>
            <w:szCs w:val="16"/>
          </w:rPr>
          <w:fldChar w:fldCharType="separate"/>
        </w:r>
        <w:r w:rsidR="002B1D28">
          <w:rPr>
            <w:b/>
            <w:bCs/>
            <w:noProof/>
            <w:sz w:val="16"/>
            <w:szCs w:val="16"/>
          </w:rPr>
          <w:t>70</w:t>
        </w:r>
        <w:r w:rsidR="002B1D28" w:rsidRPr="00FB6820">
          <w:rPr>
            <w:b/>
            <w:bCs/>
            <w:sz w:val="16"/>
            <w:szCs w:val="1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793B" w14:textId="28C2E125" w:rsidR="002B1D28" w:rsidRPr="0016061F" w:rsidRDefault="00DB17F9">
    <w:pPr>
      <w:pStyle w:val="Header"/>
      <w:jc w:val="right"/>
      <w:rPr>
        <w:sz w:val="16"/>
        <w:szCs w:val="16"/>
      </w:rPr>
    </w:pPr>
    <w:r>
      <w:rPr>
        <w:rFonts w:ascii="Verdana" w:eastAsia="Times New Roman" w:hAnsi="Verdana" w:cs="Arial"/>
        <w:sz w:val="16"/>
        <w:szCs w:val="16"/>
      </w:rPr>
      <w:t>4719 86</w:t>
    </w:r>
    <w:r w:rsidRPr="00DB17F9">
      <w:rPr>
        <w:rFonts w:ascii="Verdana" w:eastAsia="Times New Roman" w:hAnsi="Verdana" w:cs="Arial"/>
        <w:sz w:val="16"/>
        <w:szCs w:val="16"/>
        <w:vertAlign w:val="superscript"/>
      </w:rPr>
      <w:t>th</w:t>
    </w:r>
    <w:r>
      <w:rPr>
        <w:rFonts w:ascii="Verdana" w:eastAsia="Times New Roman" w:hAnsi="Verdana" w:cs="Arial"/>
        <w:sz w:val="16"/>
        <w:szCs w:val="16"/>
      </w:rPr>
      <w:t xml:space="preserve"> Ave SE</w:t>
    </w:r>
  </w:p>
  <w:p w14:paraId="4E559065" w14:textId="77777777" w:rsidR="002B1D28" w:rsidRDefault="00487206">
    <w:pPr>
      <w:pStyle w:val="Header"/>
      <w:jc w:val="right"/>
    </w:pPr>
    <w:sdt>
      <w:sdtPr>
        <w:rPr>
          <w:sz w:val="16"/>
          <w:szCs w:val="16"/>
        </w:rPr>
        <w:id w:val="1477648756"/>
        <w:docPartObj>
          <w:docPartGallery w:val="Page Numbers (Top of Page)"/>
          <w:docPartUnique/>
        </w:docPartObj>
      </w:sdtPr>
      <w:sdtEndPr/>
      <w:sdtContent>
        <w:r w:rsidR="002B1D28" w:rsidRPr="0016061F">
          <w:rPr>
            <w:sz w:val="16"/>
            <w:szCs w:val="16"/>
          </w:rPr>
          <w:t xml:space="preserve">Page </w:t>
        </w:r>
        <w:r w:rsidR="002B1D28" w:rsidRPr="0016061F">
          <w:rPr>
            <w:b/>
            <w:bCs/>
            <w:sz w:val="16"/>
            <w:szCs w:val="16"/>
          </w:rPr>
          <w:fldChar w:fldCharType="begin"/>
        </w:r>
        <w:r w:rsidR="002B1D28" w:rsidRPr="0016061F">
          <w:rPr>
            <w:b/>
            <w:bCs/>
            <w:sz w:val="16"/>
            <w:szCs w:val="16"/>
          </w:rPr>
          <w:instrText xml:space="preserve"> PAGE </w:instrText>
        </w:r>
        <w:r w:rsidR="002B1D28" w:rsidRPr="0016061F">
          <w:rPr>
            <w:b/>
            <w:bCs/>
            <w:sz w:val="16"/>
            <w:szCs w:val="16"/>
          </w:rPr>
          <w:fldChar w:fldCharType="separate"/>
        </w:r>
        <w:r w:rsidR="002B1D28" w:rsidRPr="0016061F">
          <w:rPr>
            <w:b/>
            <w:bCs/>
            <w:noProof/>
            <w:sz w:val="16"/>
            <w:szCs w:val="16"/>
          </w:rPr>
          <w:t>1</w:t>
        </w:r>
        <w:r w:rsidR="002B1D28" w:rsidRPr="0016061F">
          <w:rPr>
            <w:b/>
            <w:bCs/>
            <w:sz w:val="16"/>
            <w:szCs w:val="16"/>
          </w:rPr>
          <w:fldChar w:fldCharType="end"/>
        </w:r>
        <w:r w:rsidR="002B1D28" w:rsidRPr="0016061F">
          <w:rPr>
            <w:sz w:val="16"/>
            <w:szCs w:val="16"/>
          </w:rPr>
          <w:t xml:space="preserve"> of </w:t>
        </w:r>
        <w:r w:rsidR="002B1D28" w:rsidRPr="0016061F">
          <w:rPr>
            <w:b/>
            <w:bCs/>
            <w:sz w:val="16"/>
            <w:szCs w:val="16"/>
          </w:rPr>
          <w:fldChar w:fldCharType="begin"/>
        </w:r>
        <w:r w:rsidR="002B1D28" w:rsidRPr="0016061F">
          <w:rPr>
            <w:b/>
            <w:bCs/>
            <w:sz w:val="16"/>
            <w:szCs w:val="16"/>
          </w:rPr>
          <w:instrText xml:space="preserve"> NUMPAGES  </w:instrText>
        </w:r>
        <w:r w:rsidR="002B1D28" w:rsidRPr="0016061F">
          <w:rPr>
            <w:b/>
            <w:bCs/>
            <w:sz w:val="16"/>
            <w:szCs w:val="16"/>
          </w:rPr>
          <w:fldChar w:fldCharType="separate"/>
        </w:r>
        <w:r w:rsidR="002B1D28" w:rsidRPr="0016061F">
          <w:rPr>
            <w:b/>
            <w:bCs/>
            <w:noProof/>
            <w:sz w:val="16"/>
            <w:szCs w:val="16"/>
          </w:rPr>
          <w:t>70</w:t>
        </w:r>
        <w:r w:rsidR="002B1D28" w:rsidRPr="0016061F">
          <w:rPr>
            <w:b/>
            <w:bCs/>
            <w:sz w:val="16"/>
            <w:szCs w:val="16"/>
          </w:rPr>
          <w:fldChar w:fldCharType="end"/>
        </w:r>
      </w:sdtContent>
    </w:sdt>
  </w:p>
  <w:p w14:paraId="439142DD" w14:textId="77777777" w:rsidR="002B1D28" w:rsidRDefault="002B1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9B4"/>
    <w:multiLevelType w:val="hybridMultilevel"/>
    <w:tmpl w:val="0008AFE0"/>
    <w:lvl w:ilvl="0" w:tplc="4FD27A5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7190181"/>
    <w:multiLevelType w:val="hybridMultilevel"/>
    <w:tmpl w:val="BCE8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7721"/>
    <w:multiLevelType w:val="hybridMultilevel"/>
    <w:tmpl w:val="8EEEA89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F0E05"/>
    <w:multiLevelType w:val="hybridMultilevel"/>
    <w:tmpl w:val="2AF2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01D1"/>
    <w:multiLevelType w:val="hybridMultilevel"/>
    <w:tmpl w:val="DCEA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728A5"/>
    <w:multiLevelType w:val="hybridMultilevel"/>
    <w:tmpl w:val="7736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4D2D"/>
    <w:multiLevelType w:val="hybridMultilevel"/>
    <w:tmpl w:val="111A7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E41"/>
    <w:multiLevelType w:val="hybridMultilevel"/>
    <w:tmpl w:val="A0F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A59D7"/>
    <w:multiLevelType w:val="hybridMultilevel"/>
    <w:tmpl w:val="C0506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3155"/>
    <w:multiLevelType w:val="hybridMultilevel"/>
    <w:tmpl w:val="99CC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756B"/>
    <w:multiLevelType w:val="hybridMultilevel"/>
    <w:tmpl w:val="BA7E01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B0C36A4"/>
    <w:multiLevelType w:val="hybridMultilevel"/>
    <w:tmpl w:val="CDE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102DD"/>
    <w:multiLevelType w:val="hybridMultilevel"/>
    <w:tmpl w:val="13AA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B7F64"/>
    <w:multiLevelType w:val="hybridMultilevel"/>
    <w:tmpl w:val="E8CEB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EC27FF"/>
    <w:multiLevelType w:val="hybridMultilevel"/>
    <w:tmpl w:val="4FA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B83"/>
    <w:multiLevelType w:val="hybridMultilevel"/>
    <w:tmpl w:val="BB2064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497D5C"/>
    <w:multiLevelType w:val="hybridMultilevel"/>
    <w:tmpl w:val="065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E214D"/>
    <w:multiLevelType w:val="hybridMultilevel"/>
    <w:tmpl w:val="5A2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D633D"/>
    <w:multiLevelType w:val="hybridMultilevel"/>
    <w:tmpl w:val="CFD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A0C71"/>
    <w:multiLevelType w:val="hybridMultilevel"/>
    <w:tmpl w:val="F52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C56DC"/>
    <w:multiLevelType w:val="hybridMultilevel"/>
    <w:tmpl w:val="FD22A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8D5499"/>
    <w:multiLevelType w:val="hybridMultilevel"/>
    <w:tmpl w:val="7ACE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B57B4"/>
    <w:multiLevelType w:val="hybridMultilevel"/>
    <w:tmpl w:val="A83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659192">
    <w:abstractNumId w:val="3"/>
  </w:num>
  <w:num w:numId="2" w16cid:durableId="1716464273">
    <w:abstractNumId w:val="2"/>
  </w:num>
  <w:num w:numId="3" w16cid:durableId="572932754">
    <w:abstractNumId w:val="0"/>
  </w:num>
  <w:num w:numId="4" w16cid:durableId="843210124">
    <w:abstractNumId w:val="15"/>
  </w:num>
  <w:num w:numId="5" w16cid:durableId="279840809">
    <w:abstractNumId w:val="7"/>
  </w:num>
  <w:num w:numId="6" w16cid:durableId="794830978">
    <w:abstractNumId w:val="10"/>
  </w:num>
  <w:num w:numId="7" w16cid:durableId="1914200575">
    <w:abstractNumId w:val="14"/>
  </w:num>
  <w:num w:numId="8" w16cid:durableId="965811818">
    <w:abstractNumId w:val="5"/>
  </w:num>
  <w:num w:numId="9" w16cid:durableId="1792819938">
    <w:abstractNumId w:val="4"/>
  </w:num>
  <w:num w:numId="10" w16cid:durableId="1597055903">
    <w:abstractNumId w:val="8"/>
  </w:num>
  <w:num w:numId="11" w16cid:durableId="3366996">
    <w:abstractNumId w:val="11"/>
  </w:num>
  <w:num w:numId="12" w16cid:durableId="137454965">
    <w:abstractNumId w:val="9"/>
  </w:num>
  <w:num w:numId="13" w16cid:durableId="475416945">
    <w:abstractNumId w:val="22"/>
  </w:num>
  <w:num w:numId="14" w16cid:durableId="1147819052">
    <w:abstractNumId w:val="21"/>
  </w:num>
  <w:num w:numId="15" w16cid:durableId="1772317416">
    <w:abstractNumId w:val="17"/>
  </w:num>
  <w:num w:numId="16" w16cid:durableId="772632546">
    <w:abstractNumId w:val="1"/>
  </w:num>
  <w:num w:numId="17" w16cid:durableId="2102410308">
    <w:abstractNumId w:val="19"/>
  </w:num>
  <w:num w:numId="18" w16cid:durableId="417363732">
    <w:abstractNumId w:val="16"/>
  </w:num>
  <w:num w:numId="19" w16cid:durableId="344206963">
    <w:abstractNumId w:val="6"/>
  </w:num>
  <w:num w:numId="20" w16cid:durableId="11732643">
    <w:abstractNumId w:val="13"/>
  </w:num>
  <w:num w:numId="21" w16cid:durableId="1911186238">
    <w:abstractNumId w:val="20"/>
  </w:num>
  <w:num w:numId="22" w16cid:durableId="576986857">
    <w:abstractNumId w:val="12"/>
  </w:num>
  <w:num w:numId="23" w16cid:durableId="14560983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63"/>
    <w:rsid w:val="000078AE"/>
    <w:rsid w:val="00022F05"/>
    <w:rsid w:val="00033057"/>
    <w:rsid w:val="000466AA"/>
    <w:rsid w:val="00055B5E"/>
    <w:rsid w:val="00057F55"/>
    <w:rsid w:val="00065E55"/>
    <w:rsid w:val="00071BE4"/>
    <w:rsid w:val="00075785"/>
    <w:rsid w:val="00082351"/>
    <w:rsid w:val="00082E78"/>
    <w:rsid w:val="00082E87"/>
    <w:rsid w:val="00084856"/>
    <w:rsid w:val="0008578C"/>
    <w:rsid w:val="00093F63"/>
    <w:rsid w:val="000A4C03"/>
    <w:rsid w:val="000B161A"/>
    <w:rsid w:val="000B729E"/>
    <w:rsid w:val="000C2CA4"/>
    <w:rsid w:val="000C3349"/>
    <w:rsid w:val="000C5D95"/>
    <w:rsid w:val="000D5763"/>
    <w:rsid w:val="000D62F9"/>
    <w:rsid w:val="000D6778"/>
    <w:rsid w:val="000E4CC1"/>
    <w:rsid w:val="000F4B24"/>
    <w:rsid w:val="0010490B"/>
    <w:rsid w:val="00104AF8"/>
    <w:rsid w:val="00107617"/>
    <w:rsid w:val="0011072C"/>
    <w:rsid w:val="00110A58"/>
    <w:rsid w:val="00110D7D"/>
    <w:rsid w:val="00114E56"/>
    <w:rsid w:val="00120205"/>
    <w:rsid w:val="001225B2"/>
    <w:rsid w:val="00127EC7"/>
    <w:rsid w:val="0013450D"/>
    <w:rsid w:val="00136030"/>
    <w:rsid w:val="00145AA8"/>
    <w:rsid w:val="00146BBB"/>
    <w:rsid w:val="001545E2"/>
    <w:rsid w:val="001567F5"/>
    <w:rsid w:val="0016061F"/>
    <w:rsid w:val="00161A3B"/>
    <w:rsid w:val="0017382F"/>
    <w:rsid w:val="00176833"/>
    <w:rsid w:val="00176986"/>
    <w:rsid w:val="001916B0"/>
    <w:rsid w:val="00191773"/>
    <w:rsid w:val="001A0B0A"/>
    <w:rsid w:val="001A0BA3"/>
    <w:rsid w:val="001A51E1"/>
    <w:rsid w:val="001B0351"/>
    <w:rsid w:val="001C4542"/>
    <w:rsid w:val="001C5525"/>
    <w:rsid w:val="001D357D"/>
    <w:rsid w:val="001D5377"/>
    <w:rsid w:val="001D75D7"/>
    <w:rsid w:val="001D7B4A"/>
    <w:rsid w:val="001E466F"/>
    <w:rsid w:val="001E59C5"/>
    <w:rsid w:val="001E7721"/>
    <w:rsid w:val="001F0BA6"/>
    <w:rsid w:val="00201F8B"/>
    <w:rsid w:val="00204F63"/>
    <w:rsid w:val="00221B36"/>
    <w:rsid w:val="002327DC"/>
    <w:rsid w:val="00235D80"/>
    <w:rsid w:val="00237347"/>
    <w:rsid w:val="00237423"/>
    <w:rsid w:val="0024156D"/>
    <w:rsid w:val="0025333B"/>
    <w:rsid w:val="00256917"/>
    <w:rsid w:val="00270A8B"/>
    <w:rsid w:val="002717C3"/>
    <w:rsid w:val="00277D56"/>
    <w:rsid w:val="002830C4"/>
    <w:rsid w:val="0028353F"/>
    <w:rsid w:val="00284C5B"/>
    <w:rsid w:val="002929AD"/>
    <w:rsid w:val="00293D26"/>
    <w:rsid w:val="002A0670"/>
    <w:rsid w:val="002A2FE1"/>
    <w:rsid w:val="002A3F56"/>
    <w:rsid w:val="002A4405"/>
    <w:rsid w:val="002A4865"/>
    <w:rsid w:val="002B1D28"/>
    <w:rsid w:val="002B5660"/>
    <w:rsid w:val="002C6503"/>
    <w:rsid w:val="002D0D8C"/>
    <w:rsid w:val="002D14B9"/>
    <w:rsid w:val="002E2F65"/>
    <w:rsid w:val="002E3B3C"/>
    <w:rsid w:val="002E520C"/>
    <w:rsid w:val="002F56EA"/>
    <w:rsid w:val="002F6535"/>
    <w:rsid w:val="002F6C99"/>
    <w:rsid w:val="002F6FBA"/>
    <w:rsid w:val="00300F2A"/>
    <w:rsid w:val="00302236"/>
    <w:rsid w:val="00305ED1"/>
    <w:rsid w:val="003070EE"/>
    <w:rsid w:val="00311708"/>
    <w:rsid w:val="00312B32"/>
    <w:rsid w:val="00317C7F"/>
    <w:rsid w:val="003310D8"/>
    <w:rsid w:val="003345DE"/>
    <w:rsid w:val="00340DF4"/>
    <w:rsid w:val="00340E4A"/>
    <w:rsid w:val="00341902"/>
    <w:rsid w:val="00341D71"/>
    <w:rsid w:val="00346598"/>
    <w:rsid w:val="003479C4"/>
    <w:rsid w:val="003516FF"/>
    <w:rsid w:val="0035193C"/>
    <w:rsid w:val="003556AD"/>
    <w:rsid w:val="003644EE"/>
    <w:rsid w:val="00364BF2"/>
    <w:rsid w:val="00364FB2"/>
    <w:rsid w:val="00367F2B"/>
    <w:rsid w:val="0038173F"/>
    <w:rsid w:val="00383702"/>
    <w:rsid w:val="0038502F"/>
    <w:rsid w:val="00385363"/>
    <w:rsid w:val="00390215"/>
    <w:rsid w:val="00390ECD"/>
    <w:rsid w:val="00397C90"/>
    <w:rsid w:val="003A32B8"/>
    <w:rsid w:val="003A3AD2"/>
    <w:rsid w:val="003A443F"/>
    <w:rsid w:val="003B2ED6"/>
    <w:rsid w:val="003C10E2"/>
    <w:rsid w:val="003C3C3A"/>
    <w:rsid w:val="003D1528"/>
    <w:rsid w:val="003D49E8"/>
    <w:rsid w:val="003E0633"/>
    <w:rsid w:val="0040000A"/>
    <w:rsid w:val="00400F06"/>
    <w:rsid w:val="004018E0"/>
    <w:rsid w:val="00403DEF"/>
    <w:rsid w:val="00404359"/>
    <w:rsid w:val="00404C78"/>
    <w:rsid w:val="00411507"/>
    <w:rsid w:val="00414F06"/>
    <w:rsid w:val="00424552"/>
    <w:rsid w:val="00430FE4"/>
    <w:rsid w:val="004520C2"/>
    <w:rsid w:val="004542A1"/>
    <w:rsid w:val="004543ED"/>
    <w:rsid w:val="00462CB9"/>
    <w:rsid w:val="004646BE"/>
    <w:rsid w:val="0046795F"/>
    <w:rsid w:val="00467E38"/>
    <w:rsid w:val="00471607"/>
    <w:rsid w:val="00480241"/>
    <w:rsid w:val="00484B62"/>
    <w:rsid w:val="00486612"/>
    <w:rsid w:val="00487206"/>
    <w:rsid w:val="00487C6A"/>
    <w:rsid w:val="004A439A"/>
    <w:rsid w:val="004A4E4C"/>
    <w:rsid w:val="004A5F41"/>
    <w:rsid w:val="004D5EB8"/>
    <w:rsid w:val="004E0F3D"/>
    <w:rsid w:val="004E133C"/>
    <w:rsid w:val="004E5F97"/>
    <w:rsid w:val="004F30AD"/>
    <w:rsid w:val="005038F6"/>
    <w:rsid w:val="00507A31"/>
    <w:rsid w:val="00510092"/>
    <w:rsid w:val="0051628F"/>
    <w:rsid w:val="00517176"/>
    <w:rsid w:val="00522E7E"/>
    <w:rsid w:val="005239FF"/>
    <w:rsid w:val="00524002"/>
    <w:rsid w:val="0052576F"/>
    <w:rsid w:val="005309C3"/>
    <w:rsid w:val="00544B55"/>
    <w:rsid w:val="0055395E"/>
    <w:rsid w:val="00556799"/>
    <w:rsid w:val="005605AE"/>
    <w:rsid w:val="00580D62"/>
    <w:rsid w:val="0058796F"/>
    <w:rsid w:val="00591221"/>
    <w:rsid w:val="00592DD8"/>
    <w:rsid w:val="00596038"/>
    <w:rsid w:val="005962CA"/>
    <w:rsid w:val="005A2319"/>
    <w:rsid w:val="005B35B9"/>
    <w:rsid w:val="005C646F"/>
    <w:rsid w:val="005C7351"/>
    <w:rsid w:val="005D0A69"/>
    <w:rsid w:val="005D22D5"/>
    <w:rsid w:val="005D5A34"/>
    <w:rsid w:val="005E24C8"/>
    <w:rsid w:val="005F0B51"/>
    <w:rsid w:val="005F4272"/>
    <w:rsid w:val="005F7654"/>
    <w:rsid w:val="00600CC9"/>
    <w:rsid w:val="006041C2"/>
    <w:rsid w:val="0061077D"/>
    <w:rsid w:val="006127D1"/>
    <w:rsid w:val="00614375"/>
    <w:rsid w:val="00622748"/>
    <w:rsid w:val="00626D26"/>
    <w:rsid w:val="00627F0A"/>
    <w:rsid w:val="00630ABC"/>
    <w:rsid w:val="00633849"/>
    <w:rsid w:val="00642F78"/>
    <w:rsid w:val="00644867"/>
    <w:rsid w:val="006561AF"/>
    <w:rsid w:val="00665BC5"/>
    <w:rsid w:val="00665D25"/>
    <w:rsid w:val="006702CA"/>
    <w:rsid w:val="006824F2"/>
    <w:rsid w:val="006947F6"/>
    <w:rsid w:val="006A2B17"/>
    <w:rsid w:val="006A4800"/>
    <w:rsid w:val="006B1412"/>
    <w:rsid w:val="006B3449"/>
    <w:rsid w:val="006B4745"/>
    <w:rsid w:val="006D01C2"/>
    <w:rsid w:val="006D0989"/>
    <w:rsid w:val="006D44F8"/>
    <w:rsid w:val="006D485B"/>
    <w:rsid w:val="006E29B2"/>
    <w:rsid w:val="006E3AD9"/>
    <w:rsid w:val="006E403D"/>
    <w:rsid w:val="006E42A5"/>
    <w:rsid w:val="006E4C2E"/>
    <w:rsid w:val="006F08A6"/>
    <w:rsid w:val="00701C1C"/>
    <w:rsid w:val="0070364F"/>
    <w:rsid w:val="00706D5D"/>
    <w:rsid w:val="007101BB"/>
    <w:rsid w:val="00711FB1"/>
    <w:rsid w:val="0072160F"/>
    <w:rsid w:val="007330E6"/>
    <w:rsid w:val="00735767"/>
    <w:rsid w:val="00736574"/>
    <w:rsid w:val="00740233"/>
    <w:rsid w:val="00741F46"/>
    <w:rsid w:val="0074485F"/>
    <w:rsid w:val="00747EBB"/>
    <w:rsid w:val="007521BF"/>
    <w:rsid w:val="00755363"/>
    <w:rsid w:val="007563AA"/>
    <w:rsid w:val="00757F9F"/>
    <w:rsid w:val="00760C2A"/>
    <w:rsid w:val="00762BCE"/>
    <w:rsid w:val="0076617A"/>
    <w:rsid w:val="00777A68"/>
    <w:rsid w:val="007813F1"/>
    <w:rsid w:val="00785055"/>
    <w:rsid w:val="0078743D"/>
    <w:rsid w:val="007A0A38"/>
    <w:rsid w:val="007A1871"/>
    <w:rsid w:val="007A24F8"/>
    <w:rsid w:val="007A6E3F"/>
    <w:rsid w:val="007A7B6C"/>
    <w:rsid w:val="007B2DF2"/>
    <w:rsid w:val="007C03A3"/>
    <w:rsid w:val="007C58C9"/>
    <w:rsid w:val="007C7F49"/>
    <w:rsid w:val="007D073E"/>
    <w:rsid w:val="007E04D9"/>
    <w:rsid w:val="007E1304"/>
    <w:rsid w:val="007E2D42"/>
    <w:rsid w:val="007E3384"/>
    <w:rsid w:val="007F1716"/>
    <w:rsid w:val="007F436E"/>
    <w:rsid w:val="007F4A48"/>
    <w:rsid w:val="007F4E59"/>
    <w:rsid w:val="007F54E8"/>
    <w:rsid w:val="00802263"/>
    <w:rsid w:val="00805754"/>
    <w:rsid w:val="00810850"/>
    <w:rsid w:val="008112C5"/>
    <w:rsid w:val="0081265B"/>
    <w:rsid w:val="00817529"/>
    <w:rsid w:val="00821F42"/>
    <w:rsid w:val="008234D5"/>
    <w:rsid w:val="00830530"/>
    <w:rsid w:val="00834341"/>
    <w:rsid w:val="0084366F"/>
    <w:rsid w:val="00843C5E"/>
    <w:rsid w:val="00856866"/>
    <w:rsid w:val="00856970"/>
    <w:rsid w:val="0086087E"/>
    <w:rsid w:val="00862CB7"/>
    <w:rsid w:val="00865379"/>
    <w:rsid w:val="00866BFC"/>
    <w:rsid w:val="00871659"/>
    <w:rsid w:val="0087454B"/>
    <w:rsid w:val="00876CF6"/>
    <w:rsid w:val="00877BFE"/>
    <w:rsid w:val="00886DFA"/>
    <w:rsid w:val="00890898"/>
    <w:rsid w:val="00891C3B"/>
    <w:rsid w:val="00893D23"/>
    <w:rsid w:val="00894A5D"/>
    <w:rsid w:val="00896BB4"/>
    <w:rsid w:val="008A210A"/>
    <w:rsid w:val="008B4CC5"/>
    <w:rsid w:val="008B7BB9"/>
    <w:rsid w:val="008C18FC"/>
    <w:rsid w:val="008C32BA"/>
    <w:rsid w:val="008C3C1C"/>
    <w:rsid w:val="008D1459"/>
    <w:rsid w:val="008E0EEA"/>
    <w:rsid w:val="008E38E6"/>
    <w:rsid w:val="008E6B3F"/>
    <w:rsid w:val="008F0526"/>
    <w:rsid w:val="008F31B3"/>
    <w:rsid w:val="008F617C"/>
    <w:rsid w:val="009037F0"/>
    <w:rsid w:val="009040B2"/>
    <w:rsid w:val="0091414A"/>
    <w:rsid w:val="009227B5"/>
    <w:rsid w:val="00923093"/>
    <w:rsid w:val="009277E6"/>
    <w:rsid w:val="00930652"/>
    <w:rsid w:val="0093401E"/>
    <w:rsid w:val="00942CEF"/>
    <w:rsid w:val="00945010"/>
    <w:rsid w:val="009517CF"/>
    <w:rsid w:val="00951C07"/>
    <w:rsid w:val="009542E6"/>
    <w:rsid w:val="009578E9"/>
    <w:rsid w:val="00961724"/>
    <w:rsid w:val="00961B9F"/>
    <w:rsid w:val="00963A4E"/>
    <w:rsid w:val="00963E18"/>
    <w:rsid w:val="00967513"/>
    <w:rsid w:val="00967987"/>
    <w:rsid w:val="00972F3F"/>
    <w:rsid w:val="00973F79"/>
    <w:rsid w:val="00974061"/>
    <w:rsid w:val="00982176"/>
    <w:rsid w:val="009951B9"/>
    <w:rsid w:val="00996CB3"/>
    <w:rsid w:val="009A07B7"/>
    <w:rsid w:val="009B08AB"/>
    <w:rsid w:val="009B2E9A"/>
    <w:rsid w:val="009B7921"/>
    <w:rsid w:val="009D46A3"/>
    <w:rsid w:val="009D4A3F"/>
    <w:rsid w:val="009D4CA1"/>
    <w:rsid w:val="009E0247"/>
    <w:rsid w:val="009E101A"/>
    <w:rsid w:val="009E1D73"/>
    <w:rsid w:val="009E3EFA"/>
    <w:rsid w:val="009E6279"/>
    <w:rsid w:val="009E7515"/>
    <w:rsid w:val="009F5986"/>
    <w:rsid w:val="009F79BA"/>
    <w:rsid w:val="00A04FB8"/>
    <w:rsid w:val="00A10B71"/>
    <w:rsid w:val="00A10CAD"/>
    <w:rsid w:val="00A114B6"/>
    <w:rsid w:val="00A11898"/>
    <w:rsid w:val="00A13EDE"/>
    <w:rsid w:val="00A20491"/>
    <w:rsid w:val="00A214CE"/>
    <w:rsid w:val="00A220A2"/>
    <w:rsid w:val="00A264C3"/>
    <w:rsid w:val="00A44EE8"/>
    <w:rsid w:val="00A46539"/>
    <w:rsid w:val="00A51C76"/>
    <w:rsid w:val="00A564FE"/>
    <w:rsid w:val="00A67163"/>
    <w:rsid w:val="00A71011"/>
    <w:rsid w:val="00A83AF8"/>
    <w:rsid w:val="00A8468F"/>
    <w:rsid w:val="00A90997"/>
    <w:rsid w:val="00A97B28"/>
    <w:rsid w:val="00AA2F92"/>
    <w:rsid w:val="00AA7F2F"/>
    <w:rsid w:val="00AB2EBC"/>
    <w:rsid w:val="00AC1957"/>
    <w:rsid w:val="00AC3E07"/>
    <w:rsid w:val="00AC43DE"/>
    <w:rsid w:val="00AC5E96"/>
    <w:rsid w:val="00AC651C"/>
    <w:rsid w:val="00AE02B1"/>
    <w:rsid w:val="00AE3783"/>
    <w:rsid w:val="00AE5297"/>
    <w:rsid w:val="00AE5958"/>
    <w:rsid w:val="00AE5FFB"/>
    <w:rsid w:val="00AF5D48"/>
    <w:rsid w:val="00B00195"/>
    <w:rsid w:val="00B00BCF"/>
    <w:rsid w:val="00B048EC"/>
    <w:rsid w:val="00B057B0"/>
    <w:rsid w:val="00B21977"/>
    <w:rsid w:val="00B2223F"/>
    <w:rsid w:val="00B24B6B"/>
    <w:rsid w:val="00B338CF"/>
    <w:rsid w:val="00B3612E"/>
    <w:rsid w:val="00B41234"/>
    <w:rsid w:val="00B42FEE"/>
    <w:rsid w:val="00B51E97"/>
    <w:rsid w:val="00B57B46"/>
    <w:rsid w:val="00B62CAC"/>
    <w:rsid w:val="00B644B7"/>
    <w:rsid w:val="00B70FAC"/>
    <w:rsid w:val="00B81BA7"/>
    <w:rsid w:val="00B81D9B"/>
    <w:rsid w:val="00B92E7E"/>
    <w:rsid w:val="00BA252B"/>
    <w:rsid w:val="00BA559E"/>
    <w:rsid w:val="00BA5A9D"/>
    <w:rsid w:val="00BA6F13"/>
    <w:rsid w:val="00BC352B"/>
    <w:rsid w:val="00BC601B"/>
    <w:rsid w:val="00BD06BE"/>
    <w:rsid w:val="00BD103B"/>
    <w:rsid w:val="00BD3A0A"/>
    <w:rsid w:val="00BE16EC"/>
    <w:rsid w:val="00BE195E"/>
    <w:rsid w:val="00BF0BE7"/>
    <w:rsid w:val="00BF6ECA"/>
    <w:rsid w:val="00BF7771"/>
    <w:rsid w:val="00C00EF3"/>
    <w:rsid w:val="00C05B39"/>
    <w:rsid w:val="00C1179C"/>
    <w:rsid w:val="00C1423B"/>
    <w:rsid w:val="00C20078"/>
    <w:rsid w:val="00C25175"/>
    <w:rsid w:val="00C255BE"/>
    <w:rsid w:val="00C271C5"/>
    <w:rsid w:val="00C27F86"/>
    <w:rsid w:val="00C3293D"/>
    <w:rsid w:val="00C34248"/>
    <w:rsid w:val="00C364B9"/>
    <w:rsid w:val="00C41165"/>
    <w:rsid w:val="00C412C1"/>
    <w:rsid w:val="00C43307"/>
    <w:rsid w:val="00C5299D"/>
    <w:rsid w:val="00C606FB"/>
    <w:rsid w:val="00C6241B"/>
    <w:rsid w:val="00C64257"/>
    <w:rsid w:val="00C661AC"/>
    <w:rsid w:val="00C67104"/>
    <w:rsid w:val="00C6737E"/>
    <w:rsid w:val="00C72C02"/>
    <w:rsid w:val="00C75CC8"/>
    <w:rsid w:val="00C77E46"/>
    <w:rsid w:val="00C8163C"/>
    <w:rsid w:val="00C92FC1"/>
    <w:rsid w:val="00C959AF"/>
    <w:rsid w:val="00C95E63"/>
    <w:rsid w:val="00C95F19"/>
    <w:rsid w:val="00CA6A9C"/>
    <w:rsid w:val="00CB4186"/>
    <w:rsid w:val="00CB63BF"/>
    <w:rsid w:val="00CC1220"/>
    <w:rsid w:val="00CC3822"/>
    <w:rsid w:val="00CD1324"/>
    <w:rsid w:val="00CD1DD2"/>
    <w:rsid w:val="00CD6CF7"/>
    <w:rsid w:val="00CE01A0"/>
    <w:rsid w:val="00CE26B8"/>
    <w:rsid w:val="00CE5B36"/>
    <w:rsid w:val="00CF4EB8"/>
    <w:rsid w:val="00D0231E"/>
    <w:rsid w:val="00D0316E"/>
    <w:rsid w:val="00D03B32"/>
    <w:rsid w:val="00D10470"/>
    <w:rsid w:val="00D16A8F"/>
    <w:rsid w:val="00D25533"/>
    <w:rsid w:val="00D32AAD"/>
    <w:rsid w:val="00D371E9"/>
    <w:rsid w:val="00D42A3A"/>
    <w:rsid w:val="00D42C31"/>
    <w:rsid w:val="00D42DEA"/>
    <w:rsid w:val="00D43341"/>
    <w:rsid w:val="00D441AA"/>
    <w:rsid w:val="00D46E60"/>
    <w:rsid w:val="00D506D1"/>
    <w:rsid w:val="00D56C17"/>
    <w:rsid w:val="00D56CA9"/>
    <w:rsid w:val="00D62708"/>
    <w:rsid w:val="00D73B8D"/>
    <w:rsid w:val="00D73BEE"/>
    <w:rsid w:val="00D74CE7"/>
    <w:rsid w:val="00D8129E"/>
    <w:rsid w:val="00D8757E"/>
    <w:rsid w:val="00D90D65"/>
    <w:rsid w:val="00D91EA2"/>
    <w:rsid w:val="00D92BCC"/>
    <w:rsid w:val="00D944C5"/>
    <w:rsid w:val="00D94A11"/>
    <w:rsid w:val="00D966CE"/>
    <w:rsid w:val="00DA39CD"/>
    <w:rsid w:val="00DA7C4E"/>
    <w:rsid w:val="00DB1098"/>
    <w:rsid w:val="00DB17F9"/>
    <w:rsid w:val="00DB29B7"/>
    <w:rsid w:val="00DB2EFB"/>
    <w:rsid w:val="00DB3926"/>
    <w:rsid w:val="00DB5DD2"/>
    <w:rsid w:val="00DB61DE"/>
    <w:rsid w:val="00DC090A"/>
    <w:rsid w:val="00DC4947"/>
    <w:rsid w:val="00DC5DF7"/>
    <w:rsid w:val="00DD0B4B"/>
    <w:rsid w:val="00DD3169"/>
    <w:rsid w:val="00DD4896"/>
    <w:rsid w:val="00DE56CA"/>
    <w:rsid w:val="00DE6BF8"/>
    <w:rsid w:val="00DE7157"/>
    <w:rsid w:val="00DF4153"/>
    <w:rsid w:val="00DF63B3"/>
    <w:rsid w:val="00E06998"/>
    <w:rsid w:val="00E07696"/>
    <w:rsid w:val="00E13AE8"/>
    <w:rsid w:val="00E14B06"/>
    <w:rsid w:val="00E21EA1"/>
    <w:rsid w:val="00E27A78"/>
    <w:rsid w:val="00E302A7"/>
    <w:rsid w:val="00E329E1"/>
    <w:rsid w:val="00E43DE2"/>
    <w:rsid w:val="00E4570F"/>
    <w:rsid w:val="00E50AFF"/>
    <w:rsid w:val="00E531E1"/>
    <w:rsid w:val="00E53D6F"/>
    <w:rsid w:val="00E54753"/>
    <w:rsid w:val="00E5645E"/>
    <w:rsid w:val="00E57AA2"/>
    <w:rsid w:val="00E611C6"/>
    <w:rsid w:val="00E70989"/>
    <w:rsid w:val="00E71A8F"/>
    <w:rsid w:val="00E76770"/>
    <w:rsid w:val="00E81709"/>
    <w:rsid w:val="00E82778"/>
    <w:rsid w:val="00E95082"/>
    <w:rsid w:val="00EA78D7"/>
    <w:rsid w:val="00EB2488"/>
    <w:rsid w:val="00EB5D74"/>
    <w:rsid w:val="00EC0911"/>
    <w:rsid w:val="00EC253A"/>
    <w:rsid w:val="00EC3075"/>
    <w:rsid w:val="00EC6E51"/>
    <w:rsid w:val="00ED2652"/>
    <w:rsid w:val="00ED33EE"/>
    <w:rsid w:val="00ED3F7F"/>
    <w:rsid w:val="00EE2563"/>
    <w:rsid w:val="00EE52AC"/>
    <w:rsid w:val="00EE65BF"/>
    <w:rsid w:val="00EF303D"/>
    <w:rsid w:val="00EF4567"/>
    <w:rsid w:val="00F116EA"/>
    <w:rsid w:val="00F142BA"/>
    <w:rsid w:val="00F21101"/>
    <w:rsid w:val="00F231A1"/>
    <w:rsid w:val="00F23324"/>
    <w:rsid w:val="00F25ECE"/>
    <w:rsid w:val="00F26E04"/>
    <w:rsid w:val="00F37224"/>
    <w:rsid w:val="00F3736E"/>
    <w:rsid w:val="00F41DE9"/>
    <w:rsid w:val="00F56BC2"/>
    <w:rsid w:val="00F61C93"/>
    <w:rsid w:val="00F73A7C"/>
    <w:rsid w:val="00F75D2A"/>
    <w:rsid w:val="00F76819"/>
    <w:rsid w:val="00F8050B"/>
    <w:rsid w:val="00F838EB"/>
    <w:rsid w:val="00F84361"/>
    <w:rsid w:val="00F90EF8"/>
    <w:rsid w:val="00F93257"/>
    <w:rsid w:val="00F93A51"/>
    <w:rsid w:val="00F96407"/>
    <w:rsid w:val="00FA32DE"/>
    <w:rsid w:val="00FA37FB"/>
    <w:rsid w:val="00FB2375"/>
    <w:rsid w:val="00FB6820"/>
    <w:rsid w:val="00FD48F6"/>
    <w:rsid w:val="00FD6B57"/>
    <w:rsid w:val="00FE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38C1"/>
  <w15:docId w15:val="{9BBCF2F7-E3E6-4102-906B-0D6DBAF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4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7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42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796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D62F9"/>
    <w:pPr>
      <w:ind w:left="720"/>
      <w:contextualSpacing/>
    </w:pPr>
  </w:style>
  <w:style w:type="character" w:styleId="Hyperlink">
    <w:name w:val="Hyperlink"/>
    <w:basedOn w:val="DefaultParagraphFont"/>
    <w:uiPriority w:val="99"/>
    <w:unhideWhenUsed/>
    <w:rsid w:val="00D8757E"/>
    <w:rPr>
      <w:color w:val="0000FF" w:themeColor="hyperlink"/>
      <w:u w:val="single"/>
    </w:rPr>
  </w:style>
  <w:style w:type="paragraph" w:styleId="NoSpacing">
    <w:name w:val="No Spacing"/>
    <w:uiPriority w:val="1"/>
    <w:qFormat/>
    <w:rsid w:val="00D8757E"/>
    <w:pPr>
      <w:spacing w:after="0" w:line="240" w:lineRule="auto"/>
    </w:pPr>
  </w:style>
  <w:style w:type="table" w:styleId="TableGrid">
    <w:name w:val="Table Grid"/>
    <w:basedOn w:val="TableNormal"/>
    <w:uiPriority w:val="59"/>
    <w:rsid w:val="00C2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C3B"/>
    <w:rPr>
      <w:rFonts w:ascii="Tahoma" w:hAnsi="Tahoma" w:cs="Tahoma"/>
      <w:sz w:val="16"/>
      <w:szCs w:val="16"/>
    </w:rPr>
  </w:style>
  <w:style w:type="paragraph" w:styleId="Header">
    <w:name w:val="header"/>
    <w:basedOn w:val="Normal"/>
    <w:link w:val="HeaderChar"/>
    <w:uiPriority w:val="99"/>
    <w:unhideWhenUsed/>
    <w:rsid w:val="00E2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A1"/>
  </w:style>
  <w:style w:type="paragraph" w:styleId="Footer">
    <w:name w:val="footer"/>
    <w:basedOn w:val="Normal"/>
    <w:link w:val="FooterChar"/>
    <w:uiPriority w:val="99"/>
    <w:unhideWhenUsed/>
    <w:rsid w:val="00E2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A1"/>
  </w:style>
  <w:style w:type="character" w:styleId="FollowedHyperlink">
    <w:name w:val="FollowedHyperlink"/>
    <w:basedOn w:val="DefaultParagraphFont"/>
    <w:uiPriority w:val="99"/>
    <w:semiHidden/>
    <w:unhideWhenUsed/>
    <w:rsid w:val="00486612"/>
    <w:rPr>
      <w:color w:val="954F72"/>
      <w:u w:val="single"/>
    </w:rPr>
  </w:style>
  <w:style w:type="paragraph" w:customStyle="1" w:styleId="xl65">
    <w:name w:val="xl65"/>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66">
    <w:name w:val="xl66"/>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8"/>
      <w:szCs w:val="18"/>
    </w:rPr>
  </w:style>
  <w:style w:type="paragraph" w:customStyle="1" w:styleId="xl67">
    <w:name w:val="xl67"/>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68">
    <w:name w:val="xl68"/>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69">
    <w:name w:val="xl69"/>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8"/>
      <w:szCs w:val="18"/>
    </w:rPr>
  </w:style>
  <w:style w:type="paragraph" w:customStyle="1" w:styleId="xl70">
    <w:name w:val="xl70"/>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71">
    <w:name w:val="xl71"/>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73">
    <w:name w:val="xl73"/>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8"/>
      <w:szCs w:val="18"/>
    </w:rPr>
  </w:style>
  <w:style w:type="paragraph" w:customStyle="1" w:styleId="xl74">
    <w:name w:val="xl74"/>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rPr>
  </w:style>
  <w:style w:type="paragraph" w:customStyle="1" w:styleId="xl75">
    <w:name w:val="xl75"/>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4866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79">
    <w:name w:val="xl79"/>
    <w:basedOn w:val="Normal"/>
    <w:rsid w:val="004866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48661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8"/>
      <w:szCs w:val="18"/>
    </w:rPr>
  </w:style>
  <w:style w:type="paragraph" w:customStyle="1" w:styleId="xl83">
    <w:name w:val="xl83"/>
    <w:basedOn w:val="Normal"/>
    <w:rsid w:val="004866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4">
    <w:name w:val="xl84"/>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5">
    <w:name w:val="xl85"/>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6">
    <w:name w:val="xl86"/>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7">
    <w:name w:val="xl87"/>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8">
    <w:name w:val="xl88"/>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4866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msonormal0">
    <w:name w:val="msonormal"/>
    <w:basedOn w:val="Normal"/>
    <w:rsid w:val="00F73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F73A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Normal"/>
    <w:rsid w:val="00F73A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F73A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EF4567"/>
    <w:rPr>
      <w:color w:val="605E5C"/>
      <w:shd w:val="clear" w:color="auto" w:fill="E1DFDD"/>
    </w:rPr>
  </w:style>
  <w:style w:type="paragraph" w:customStyle="1" w:styleId="yiv7674706381msonormal">
    <w:name w:val="yiv7674706381msonormal"/>
    <w:basedOn w:val="Normal"/>
    <w:rsid w:val="00191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40">
      <w:bodyDiv w:val="1"/>
      <w:marLeft w:val="0"/>
      <w:marRight w:val="0"/>
      <w:marTop w:val="0"/>
      <w:marBottom w:val="0"/>
      <w:divBdr>
        <w:top w:val="none" w:sz="0" w:space="0" w:color="auto"/>
        <w:left w:val="none" w:sz="0" w:space="0" w:color="auto"/>
        <w:bottom w:val="none" w:sz="0" w:space="0" w:color="auto"/>
        <w:right w:val="none" w:sz="0" w:space="0" w:color="auto"/>
      </w:divBdr>
    </w:div>
    <w:div w:id="22174182">
      <w:bodyDiv w:val="1"/>
      <w:marLeft w:val="0"/>
      <w:marRight w:val="0"/>
      <w:marTop w:val="0"/>
      <w:marBottom w:val="0"/>
      <w:divBdr>
        <w:top w:val="none" w:sz="0" w:space="0" w:color="auto"/>
        <w:left w:val="none" w:sz="0" w:space="0" w:color="auto"/>
        <w:bottom w:val="none" w:sz="0" w:space="0" w:color="auto"/>
        <w:right w:val="none" w:sz="0" w:space="0" w:color="auto"/>
      </w:divBdr>
    </w:div>
    <w:div w:id="22899795">
      <w:bodyDiv w:val="1"/>
      <w:marLeft w:val="0"/>
      <w:marRight w:val="0"/>
      <w:marTop w:val="0"/>
      <w:marBottom w:val="0"/>
      <w:divBdr>
        <w:top w:val="none" w:sz="0" w:space="0" w:color="auto"/>
        <w:left w:val="none" w:sz="0" w:space="0" w:color="auto"/>
        <w:bottom w:val="none" w:sz="0" w:space="0" w:color="auto"/>
        <w:right w:val="none" w:sz="0" w:space="0" w:color="auto"/>
      </w:divBdr>
    </w:div>
    <w:div w:id="62532014">
      <w:bodyDiv w:val="1"/>
      <w:marLeft w:val="0"/>
      <w:marRight w:val="0"/>
      <w:marTop w:val="0"/>
      <w:marBottom w:val="0"/>
      <w:divBdr>
        <w:top w:val="none" w:sz="0" w:space="0" w:color="auto"/>
        <w:left w:val="none" w:sz="0" w:space="0" w:color="auto"/>
        <w:bottom w:val="none" w:sz="0" w:space="0" w:color="auto"/>
        <w:right w:val="none" w:sz="0" w:space="0" w:color="auto"/>
      </w:divBdr>
    </w:div>
    <w:div w:id="65567669">
      <w:bodyDiv w:val="1"/>
      <w:marLeft w:val="0"/>
      <w:marRight w:val="0"/>
      <w:marTop w:val="0"/>
      <w:marBottom w:val="0"/>
      <w:divBdr>
        <w:top w:val="none" w:sz="0" w:space="0" w:color="auto"/>
        <w:left w:val="none" w:sz="0" w:space="0" w:color="auto"/>
        <w:bottom w:val="none" w:sz="0" w:space="0" w:color="auto"/>
        <w:right w:val="none" w:sz="0" w:space="0" w:color="auto"/>
      </w:divBdr>
    </w:div>
    <w:div w:id="110828669">
      <w:bodyDiv w:val="1"/>
      <w:marLeft w:val="0"/>
      <w:marRight w:val="0"/>
      <w:marTop w:val="0"/>
      <w:marBottom w:val="0"/>
      <w:divBdr>
        <w:top w:val="none" w:sz="0" w:space="0" w:color="auto"/>
        <w:left w:val="none" w:sz="0" w:space="0" w:color="auto"/>
        <w:bottom w:val="none" w:sz="0" w:space="0" w:color="auto"/>
        <w:right w:val="none" w:sz="0" w:space="0" w:color="auto"/>
      </w:divBdr>
    </w:div>
    <w:div w:id="129909797">
      <w:bodyDiv w:val="1"/>
      <w:marLeft w:val="0"/>
      <w:marRight w:val="0"/>
      <w:marTop w:val="0"/>
      <w:marBottom w:val="0"/>
      <w:divBdr>
        <w:top w:val="none" w:sz="0" w:space="0" w:color="auto"/>
        <w:left w:val="none" w:sz="0" w:space="0" w:color="auto"/>
        <w:bottom w:val="none" w:sz="0" w:space="0" w:color="auto"/>
        <w:right w:val="none" w:sz="0" w:space="0" w:color="auto"/>
      </w:divBdr>
    </w:div>
    <w:div w:id="133642675">
      <w:bodyDiv w:val="1"/>
      <w:marLeft w:val="0"/>
      <w:marRight w:val="0"/>
      <w:marTop w:val="0"/>
      <w:marBottom w:val="0"/>
      <w:divBdr>
        <w:top w:val="none" w:sz="0" w:space="0" w:color="auto"/>
        <w:left w:val="none" w:sz="0" w:space="0" w:color="auto"/>
        <w:bottom w:val="none" w:sz="0" w:space="0" w:color="auto"/>
        <w:right w:val="none" w:sz="0" w:space="0" w:color="auto"/>
      </w:divBdr>
    </w:div>
    <w:div w:id="144208618">
      <w:bodyDiv w:val="1"/>
      <w:marLeft w:val="0"/>
      <w:marRight w:val="0"/>
      <w:marTop w:val="0"/>
      <w:marBottom w:val="0"/>
      <w:divBdr>
        <w:top w:val="none" w:sz="0" w:space="0" w:color="auto"/>
        <w:left w:val="none" w:sz="0" w:space="0" w:color="auto"/>
        <w:bottom w:val="none" w:sz="0" w:space="0" w:color="auto"/>
        <w:right w:val="none" w:sz="0" w:space="0" w:color="auto"/>
      </w:divBdr>
    </w:div>
    <w:div w:id="218828230">
      <w:bodyDiv w:val="1"/>
      <w:marLeft w:val="0"/>
      <w:marRight w:val="0"/>
      <w:marTop w:val="0"/>
      <w:marBottom w:val="0"/>
      <w:divBdr>
        <w:top w:val="none" w:sz="0" w:space="0" w:color="auto"/>
        <w:left w:val="none" w:sz="0" w:space="0" w:color="auto"/>
        <w:bottom w:val="none" w:sz="0" w:space="0" w:color="auto"/>
        <w:right w:val="none" w:sz="0" w:space="0" w:color="auto"/>
      </w:divBdr>
    </w:div>
    <w:div w:id="229273312">
      <w:bodyDiv w:val="1"/>
      <w:marLeft w:val="0"/>
      <w:marRight w:val="0"/>
      <w:marTop w:val="0"/>
      <w:marBottom w:val="0"/>
      <w:divBdr>
        <w:top w:val="none" w:sz="0" w:space="0" w:color="auto"/>
        <w:left w:val="none" w:sz="0" w:space="0" w:color="auto"/>
        <w:bottom w:val="none" w:sz="0" w:space="0" w:color="auto"/>
        <w:right w:val="none" w:sz="0" w:space="0" w:color="auto"/>
      </w:divBdr>
    </w:div>
    <w:div w:id="276108285">
      <w:bodyDiv w:val="1"/>
      <w:marLeft w:val="0"/>
      <w:marRight w:val="0"/>
      <w:marTop w:val="0"/>
      <w:marBottom w:val="0"/>
      <w:divBdr>
        <w:top w:val="none" w:sz="0" w:space="0" w:color="auto"/>
        <w:left w:val="none" w:sz="0" w:space="0" w:color="auto"/>
        <w:bottom w:val="none" w:sz="0" w:space="0" w:color="auto"/>
        <w:right w:val="none" w:sz="0" w:space="0" w:color="auto"/>
      </w:divBdr>
    </w:div>
    <w:div w:id="283121342">
      <w:bodyDiv w:val="1"/>
      <w:marLeft w:val="0"/>
      <w:marRight w:val="0"/>
      <w:marTop w:val="0"/>
      <w:marBottom w:val="0"/>
      <w:divBdr>
        <w:top w:val="none" w:sz="0" w:space="0" w:color="auto"/>
        <w:left w:val="none" w:sz="0" w:space="0" w:color="auto"/>
        <w:bottom w:val="none" w:sz="0" w:space="0" w:color="auto"/>
        <w:right w:val="none" w:sz="0" w:space="0" w:color="auto"/>
      </w:divBdr>
    </w:div>
    <w:div w:id="342514163">
      <w:bodyDiv w:val="1"/>
      <w:marLeft w:val="0"/>
      <w:marRight w:val="0"/>
      <w:marTop w:val="0"/>
      <w:marBottom w:val="0"/>
      <w:divBdr>
        <w:top w:val="none" w:sz="0" w:space="0" w:color="auto"/>
        <w:left w:val="none" w:sz="0" w:space="0" w:color="auto"/>
        <w:bottom w:val="none" w:sz="0" w:space="0" w:color="auto"/>
        <w:right w:val="none" w:sz="0" w:space="0" w:color="auto"/>
      </w:divBdr>
    </w:div>
    <w:div w:id="345790207">
      <w:bodyDiv w:val="1"/>
      <w:marLeft w:val="0"/>
      <w:marRight w:val="0"/>
      <w:marTop w:val="0"/>
      <w:marBottom w:val="0"/>
      <w:divBdr>
        <w:top w:val="none" w:sz="0" w:space="0" w:color="auto"/>
        <w:left w:val="none" w:sz="0" w:space="0" w:color="auto"/>
        <w:bottom w:val="none" w:sz="0" w:space="0" w:color="auto"/>
        <w:right w:val="none" w:sz="0" w:space="0" w:color="auto"/>
      </w:divBdr>
    </w:div>
    <w:div w:id="349260289">
      <w:bodyDiv w:val="1"/>
      <w:marLeft w:val="0"/>
      <w:marRight w:val="0"/>
      <w:marTop w:val="0"/>
      <w:marBottom w:val="0"/>
      <w:divBdr>
        <w:top w:val="none" w:sz="0" w:space="0" w:color="auto"/>
        <w:left w:val="none" w:sz="0" w:space="0" w:color="auto"/>
        <w:bottom w:val="none" w:sz="0" w:space="0" w:color="auto"/>
        <w:right w:val="none" w:sz="0" w:space="0" w:color="auto"/>
      </w:divBdr>
    </w:div>
    <w:div w:id="349769462">
      <w:bodyDiv w:val="1"/>
      <w:marLeft w:val="0"/>
      <w:marRight w:val="0"/>
      <w:marTop w:val="0"/>
      <w:marBottom w:val="0"/>
      <w:divBdr>
        <w:top w:val="none" w:sz="0" w:space="0" w:color="auto"/>
        <w:left w:val="none" w:sz="0" w:space="0" w:color="auto"/>
        <w:bottom w:val="none" w:sz="0" w:space="0" w:color="auto"/>
        <w:right w:val="none" w:sz="0" w:space="0" w:color="auto"/>
      </w:divBdr>
    </w:div>
    <w:div w:id="451478226">
      <w:bodyDiv w:val="1"/>
      <w:marLeft w:val="0"/>
      <w:marRight w:val="0"/>
      <w:marTop w:val="0"/>
      <w:marBottom w:val="0"/>
      <w:divBdr>
        <w:top w:val="none" w:sz="0" w:space="0" w:color="auto"/>
        <w:left w:val="none" w:sz="0" w:space="0" w:color="auto"/>
        <w:bottom w:val="none" w:sz="0" w:space="0" w:color="auto"/>
        <w:right w:val="none" w:sz="0" w:space="0" w:color="auto"/>
      </w:divBdr>
    </w:div>
    <w:div w:id="458643349">
      <w:bodyDiv w:val="1"/>
      <w:marLeft w:val="0"/>
      <w:marRight w:val="0"/>
      <w:marTop w:val="0"/>
      <w:marBottom w:val="0"/>
      <w:divBdr>
        <w:top w:val="none" w:sz="0" w:space="0" w:color="auto"/>
        <w:left w:val="none" w:sz="0" w:space="0" w:color="auto"/>
        <w:bottom w:val="none" w:sz="0" w:space="0" w:color="auto"/>
        <w:right w:val="none" w:sz="0" w:space="0" w:color="auto"/>
      </w:divBdr>
    </w:div>
    <w:div w:id="459617014">
      <w:bodyDiv w:val="1"/>
      <w:marLeft w:val="0"/>
      <w:marRight w:val="0"/>
      <w:marTop w:val="0"/>
      <w:marBottom w:val="0"/>
      <w:divBdr>
        <w:top w:val="none" w:sz="0" w:space="0" w:color="auto"/>
        <w:left w:val="none" w:sz="0" w:space="0" w:color="auto"/>
        <w:bottom w:val="none" w:sz="0" w:space="0" w:color="auto"/>
        <w:right w:val="none" w:sz="0" w:space="0" w:color="auto"/>
      </w:divBdr>
    </w:div>
    <w:div w:id="466356749">
      <w:bodyDiv w:val="1"/>
      <w:marLeft w:val="0"/>
      <w:marRight w:val="0"/>
      <w:marTop w:val="0"/>
      <w:marBottom w:val="0"/>
      <w:divBdr>
        <w:top w:val="none" w:sz="0" w:space="0" w:color="auto"/>
        <w:left w:val="none" w:sz="0" w:space="0" w:color="auto"/>
        <w:bottom w:val="none" w:sz="0" w:space="0" w:color="auto"/>
        <w:right w:val="none" w:sz="0" w:space="0" w:color="auto"/>
      </w:divBdr>
    </w:div>
    <w:div w:id="486744356">
      <w:bodyDiv w:val="1"/>
      <w:marLeft w:val="0"/>
      <w:marRight w:val="0"/>
      <w:marTop w:val="0"/>
      <w:marBottom w:val="0"/>
      <w:divBdr>
        <w:top w:val="none" w:sz="0" w:space="0" w:color="auto"/>
        <w:left w:val="none" w:sz="0" w:space="0" w:color="auto"/>
        <w:bottom w:val="none" w:sz="0" w:space="0" w:color="auto"/>
        <w:right w:val="none" w:sz="0" w:space="0" w:color="auto"/>
      </w:divBdr>
    </w:div>
    <w:div w:id="499008392">
      <w:bodyDiv w:val="1"/>
      <w:marLeft w:val="0"/>
      <w:marRight w:val="0"/>
      <w:marTop w:val="0"/>
      <w:marBottom w:val="0"/>
      <w:divBdr>
        <w:top w:val="none" w:sz="0" w:space="0" w:color="auto"/>
        <w:left w:val="none" w:sz="0" w:space="0" w:color="auto"/>
        <w:bottom w:val="none" w:sz="0" w:space="0" w:color="auto"/>
        <w:right w:val="none" w:sz="0" w:space="0" w:color="auto"/>
      </w:divBdr>
    </w:div>
    <w:div w:id="554708434">
      <w:bodyDiv w:val="1"/>
      <w:marLeft w:val="0"/>
      <w:marRight w:val="0"/>
      <w:marTop w:val="0"/>
      <w:marBottom w:val="0"/>
      <w:divBdr>
        <w:top w:val="none" w:sz="0" w:space="0" w:color="auto"/>
        <w:left w:val="none" w:sz="0" w:space="0" w:color="auto"/>
        <w:bottom w:val="none" w:sz="0" w:space="0" w:color="auto"/>
        <w:right w:val="none" w:sz="0" w:space="0" w:color="auto"/>
      </w:divBdr>
    </w:div>
    <w:div w:id="555969694">
      <w:bodyDiv w:val="1"/>
      <w:marLeft w:val="0"/>
      <w:marRight w:val="0"/>
      <w:marTop w:val="0"/>
      <w:marBottom w:val="0"/>
      <w:divBdr>
        <w:top w:val="none" w:sz="0" w:space="0" w:color="auto"/>
        <w:left w:val="none" w:sz="0" w:space="0" w:color="auto"/>
        <w:bottom w:val="none" w:sz="0" w:space="0" w:color="auto"/>
        <w:right w:val="none" w:sz="0" w:space="0" w:color="auto"/>
      </w:divBdr>
    </w:div>
    <w:div w:id="579489892">
      <w:bodyDiv w:val="1"/>
      <w:marLeft w:val="0"/>
      <w:marRight w:val="0"/>
      <w:marTop w:val="0"/>
      <w:marBottom w:val="0"/>
      <w:divBdr>
        <w:top w:val="none" w:sz="0" w:space="0" w:color="auto"/>
        <w:left w:val="none" w:sz="0" w:space="0" w:color="auto"/>
        <w:bottom w:val="none" w:sz="0" w:space="0" w:color="auto"/>
        <w:right w:val="none" w:sz="0" w:space="0" w:color="auto"/>
      </w:divBdr>
    </w:div>
    <w:div w:id="588317381">
      <w:bodyDiv w:val="1"/>
      <w:marLeft w:val="0"/>
      <w:marRight w:val="0"/>
      <w:marTop w:val="0"/>
      <w:marBottom w:val="0"/>
      <w:divBdr>
        <w:top w:val="none" w:sz="0" w:space="0" w:color="auto"/>
        <w:left w:val="none" w:sz="0" w:space="0" w:color="auto"/>
        <w:bottom w:val="none" w:sz="0" w:space="0" w:color="auto"/>
        <w:right w:val="none" w:sz="0" w:space="0" w:color="auto"/>
      </w:divBdr>
    </w:div>
    <w:div w:id="611714496">
      <w:bodyDiv w:val="1"/>
      <w:marLeft w:val="0"/>
      <w:marRight w:val="0"/>
      <w:marTop w:val="0"/>
      <w:marBottom w:val="0"/>
      <w:divBdr>
        <w:top w:val="none" w:sz="0" w:space="0" w:color="auto"/>
        <w:left w:val="none" w:sz="0" w:space="0" w:color="auto"/>
        <w:bottom w:val="none" w:sz="0" w:space="0" w:color="auto"/>
        <w:right w:val="none" w:sz="0" w:space="0" w:color="auto"/>
      </w:divBdr>
    </w:div>
    <w:div w:id="649555488">
      <w:bodyDiv w:val="1"/>
      <w:marLeft w:val="0"/>
      <w:marRight w:val="0"/>
      <w:marTop w:val="0"/>
      <w:marBottom w:val="0"/>
      <w:divBdr>
        <w:top w:val="none" w:sz="0" w:space="0" w:color="auto"/>
        <w:left w:val="none" w:sz="0" w:space="0" w:color="auto"/>
        <w:bottom w:val="none" w:sz="0" w:space="0" w:color="auto"/>
        <w:right w:val="none" w:sz="0" w:space="0" w:color="auto"/>
      </w:divBdr>
    </w:div>
    <w:div w:id="677660232">
      <w:bodyDiv w:val="1"/>
      <w:marLeft w:val="0"/>
      <w:marRight w:val="0"/>
      <w:marTop w:val="0"/>
      <w:marBottom w:val="0"/>
      <w:divBdr>
        <w:top w:val="none" w:sz="0" w:space="0" w:color="auto"/>
        <w:left w:val="none" w:sz="0" w:space="0" w:color="auto"/>
        <w:bottom w:val="none" w:sz="0" w:space="0" w:color="auto"/>
        <w:right w:val="none" w:sz="0" w:space="0" w:color="auto"/>
      </w:divBdr>
    </w:div>
    <w:div w:id="685443189">
      <w:bodyDiv w:val="1"/>
      <w:marLeft w:val="0"/>
      <w:marRight w:val="0"/>
      <w:marTop w:val="0"/>
      <w:marBottom w:val="0"/>
      <w:divBdr>
        <w:top w:val="none" w:sz="0" w:space="0" w:color="auto"/>
        <w:left w:val="none" w:sz="0" w:space="0" w:color="auto"/>
        <w:bottom w:val="none" w:sz="0" w:space="0" w:color="auto"/>
        <w:right w:val="none" w:sz="0" w:space="0" w:color="auto"/>
      </w:divBdr>
    </w:div>
    <w:div w:id="688339185">
      <w:bodyDiv w:val="1"/>
      <w:marLeft w:val="0"/>
      <w:marRight w:val="0"/>
      <w:marTop w:val="0"/>
      <w:marBottom w:val="0"/>
      <w:divBdr>
        <w:top w:val="none" w:sz="0" w:space="0" w:color="auto"/>
        <w:left w:val="none" w:sz="0" w:space="0" w:color="auto"/>
        <w:bottom w:val="none" w:sz="0" w:space="0" w:color="auto"/>
        <w:right w:val="none" w:sz="0" w:space="0" w:color="auto"/>
      </w:divBdr>
    </w:div>
    <w:div w:id="691880249">
      <w:bodyDiv w:val="1"/>
      <w:marLeft w:val="0"/>
      <w:marRight w:val="0"/>
      <w:marTop w:val="0"/>
      <w:marBottom w:val="0"/>
      <w:divBdr>
        <w:top w:val="none" w:sz="0" w:space="0" w:color="auto"/>
        <w:left w:val="none" w:sz="0" w:space="0" w:color="auto"/>
        <w:bottom w:val="none" w:sz="0" w:space="0" w:color="auto"/>
        <w:right w:val="none" w:sz="0" w:space="0" w:color="auto"/>
      </w:divBdr>
    </w:div>
    <w:div w:id="698243081">
      <w:bodyDiv w:val="1"/>
      <w:marLeft w:val="0"/>
      <w:marRight w:val="0"/>
      <w:marTop w:val="0"/>
      <w:marBottom w:val="0"/>
      <w:divBdr>
        <w:top w:val="none" w:sz="0" w:space="0" w:color="auto"/>
        <w:left w:val="none" w:sz="0" w:space="0" w:color="auto"/>
        <w:bottom w:val="none" w:sz="0" w:space="0" w:color="auto"/>
        <w:right w:val="none" w:sz="0" w:space="0" w:color="auto"/>
      </w:divBdr>
    </w:div>
    <w:div w:id="708456976">
      <w:bodyDiv w:val="1"/>
      <w:marLeft w:val="0"/>
      <w:marRight w:val="0"/>
      <w:marTop w:val="0"/>
      <w:marBottom w:val="0"/>
      <w:divBdr>
        <w:top w:val="none" w:sz="0" w:space="0" w:color="auto"/>
        <w:left w:val="none" w:sz="0" w:space="0" w:color="auto"/>
        <w:bottom w:val="none" w:sz="0" w:space="0" w:color="auto"/>
        <w:right w:val="none" w:sz="0" w:space="0" w:color="auto"/>
      </w:divBdr>
    </w:div>
    <w:div w:id="711461856">
      <w:bodyDiv w:val="1"/>
      <w:marLeft w:val="0"/>
      <w:marRight w:val="0"/>
      <w:marTop w:val="0"/>
      <w:marBottom w:val="0"/>
      <w:divBdr>
        <w:top w:val="none" w:sz="0" w:space="0" w:color="auto"/>
        <w:left w:val="none" w:sz="0" w:space="0" w:color="auto"/>
        <w:bottom w:val="none" w:sz="0" w:space="0" w:color="auto"/>
        <w:right w:val="none" w:sz="0" w:space="0" w:color="auto"/>
      </w:divBdr>
    </w:div>
    <w:div w:id="742872793">
      <w:bodyDiv w:val="1"/>
      <w:marLeft w:val="0"/>
      <w:marRight w:val="0"/>
      <w:marTop w:val="0"/>
      <w:marBottom w:val="0"/>
      <w:divBdr>
        <w:top w:val="none" w:sz="0" w:space="0" w:color="auto"/>
        <w:left w:val="none" w:sz="0" w:space="0" w:color="auto"/>
        <w:bottom w:val="none" w:sz="0" w:space="0" w:color="auto"/>
        <w:right w:val="none" w:sz="0" w:space="0" w:color="auto"/>
      </w:divBdr>
    </w:div>
    <w:div w:id="749278946">
      <w:bodyDiv w:val="1"/>
      <w:marLeft w:val="0"/>
      <w:marRight w:val="0"/>
      <w:marTop w:val="0"/>
      <w:marBottom w:val="0"/>
      <w:divBdr>
        <w:top w:val="none" w:sz="0" w:space="0" w:color="auto"/>
        <w:left w:val="none" w:sz="0" w:space="0" w:color="auto"/>
        <w:bottom w:val="none" w:sz="0" w:space="0" w:color="auto"/>
        <w:right w:val="none" w:sz="0" w:space="0" w:color="auto"/>
      </w:divBdr>
    </w:div>
    <w:div w:id="753285190">
      <w:bodyDiv w:val="1"/>
      <w:marLeft w:val="0"/>
      <w:marRight w:val="0"/>
      <w:marTop w:val="0"/>
      <w:marBottom w:val="0"/>
      <w:divBdr>
        <w:top w:val="none" w:sz="0" w:space="0" w:color="auto"/>
        <w:left w:val="none" w:sz="0" w:space="0" w:color="auto"/>
        <w:bottom w:val="none" w:sz="0" w:space="0" w:color="auto"/>
        <w:right w:val="none" w:sz="0" w:space="0" w:color="auto"/>
      </w:divBdr>
    </w:div>
    <w:div w:id="819807581">
      <w:bodyDiv w:val="1"/>
      <w:marLeft w:val="0"/>
      <w:marRight w:val="0"/>
      <w:marTop w:val="0"/>
      <w:marBottom w:val="0"/>
      <w:divBdr>
        <w:top w:val="none" w:sz="0" w:space="0" w:color="auto"/>
        <w:left w:val="none" w:sz="0" w:space="0" w:color="auto"/>
        <w:bottom w:val="none" w:sz="0" w:space="0" w:color="auto"/>
        <w:right w:val="none" w:sz="0" w:space="0" w:color="auto"/>
      </w:divBdr>
    </w:div>
    <w:div w:id="843086103">
      <w:bodyDiv w:val="1"/>
      <w:marLeft w:val="0"/>
      <w:marRight w:val="0"/>
      <w:marTop w:val="0"/>
      <w:marBottom w:val="0"/>
      <w:divBdr>
        <w:top w:val="none" w:sz="0" w:space="0" w:color="auto"/>
        <w:left w:val="none" w:sz="0" w:space="0" w:color="auto"/>
        <w:bottom w:val="none" w:sz="0" w:space="0" w:color="auto"/>
        <w:right w:val="none" w:sz="0" w:space="0" w:color="auto"/>
      </w:divBdr>
    </w:div>
    <w:div w:id="851410406">
      <w:bodyDiv w:val="1"/>
      <w:marLeft w:val="0"/>
      <w:marRight w:val="0"/>
      <w:marTop w:val="0"/>
      <w:marBottom w:val="0"/>
      <w:divBdr>
        <w:top w:val="none" w:sz="0" w:space="0" w:color="auto"/>
        <w:left w:val="none" w:sz="0" w:space="0" w:color="auto"/>
        <w:bottom w:val="none" w:sz="0" w:space="0" w:color="auto"/>
        <w:right w:val="none" w:sz="0" w:space="0" w:color="auto"/>
      </w:divBdr>
    </w:div>
    <w:div w:id="871261940">
      <w:bodyDiv w:val="1"/>
      <w:marLeft w:val="0"/>
      <w:marRight w:val="0"/>
      <w:marTop w:val="0"/>
      <w:marBottom w:val="0"/>
      <w:divBdr>
        <w:top w:val="none" w:sz="0" w:space="0" w:color="auto"/>
        <w:left w:val="none" w:sz="0" w:space="0" w:color="auto"/>
        <w:bottom w:val="none" w:sz="0" w:space="0" w:color="auto"/>
        <w:right w:val="none" w:sz="0" w:space="0" w:color="auto"/>
      </w:divBdr>
    </w:div>
    <w:div w:id="883832051">
      <w:bodyDiv w:val="1"/>
      <w:marLeft w:val="0"/>
      <w:marRight w:val="0"/>
      <w:marTop w:val="0"/>
      <w:marBottom w:val="0"/>
      <w:divBdr>
        <w:top w:val="none" w:sz="0" w:space="0" w:color="auto"/>
        <w:left w:val="none" w:sz="0" w:space="0" w:color="auto"/>
        <w:bottom w:val="none" w:sz="0" w:space="0" w:color="auto"/>
        <w:right w:val="none" w:sz="0" w:space="0" w:color="auto"/>
      </w:divBdr>
    </w:div>
    <w:div w:id="884410095">
      <w:bodyDiv w:val="1"/>
      <w:marLeft w:val="0"/>
      <w:marRight w:val="0"/>
      <w:marTop w:val="0"/>
      <w:marBottom w:val="0"/>
      <w:divBdr>
        <w:top w:val="none" w:sz="0" w:space="0" w:color="auto"/>
        <w:left w:val="none" w:sz="0" w:space="0" w:color="auto"/>
        <w:bottom w:val="none" w:sz="0" w:space="0" w:color="auto"/>
        <w:right w:val="none" w:sz="0" w:space="0" w:color="auto"/>
      </w:divBdr>
    </w:div>
    <w:div w:id="889456399">
      <w:bodyDiv w:val="1"/>
      <w:marLeft w:val="0"/>
      <w:marRight w:val="0"/>
      <w:marTop w:val="0"/>
      <w:marBottom w:val="0"/>
      <w:divBdr>
        <w:top w:val="none" w:sz="0" w:space="0" w:color="auto"/>
        <w:left w:val="none" w:sz="0" w:space="0" w:color="auto"/>
        <w:bottom w:val="none" w:sz="0" w:space="0" w:color="auto"/>
        <w:right w:val="none" w:sz="0" w:space="0" w:color="auto"/>
      </w:divBdr>
    </w:div>
    <w:div w:id="890700837">
      <w:bodyDiv w:val="1"/>
      <w:marLeft w:val="0"/>
      <w:marRight w:val="0"/>
      <w:marTop w:val="0"/>
      <w:marBottom w:val="0"/>
      <w:divBdr>
        <w:top w:val="none" w:sz="0" w:space="0" w:color="auto"/>
        <w:left w:val="none" w:sz="0" w:space="0" w:color="auto"/>
        <w:bottom w:val="none" w:sz="0" w:space="0" w:color="auto"/>
        <w:right w:val="none" w:sz="0" w:space="0" w:color="auto"/>
      </w:divBdr>
      <w:divsChild>
        <w:div w:id="1931430732">
          <w:marLeft w:val="0"/>
          <w:marRight w:val="0"/>
          <w:marTop w:val="0"/>
          <w:marBottom w:val="0"/>
          <w:divBdr>
            <w:top w:val="none" w:sz="0" w:space="0" w:color="auto"/>
            <w:left w:val="none" w:sz="0" w:space="0" w:color="auto"/>
            <w:bottom w:val="none" w:sz="0" w:space="0" w:color="auto"/>
            <w:right w:val="none" w:sz="0" w:space="0" w:color="auto"/>
          </w:divBdr>
          <w:divsChild>
            <w:div w:id="15062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2967">
      <w:bodyDiv w:val="1"/>
      <w:marLeft w:val="0"/>
      <w:marRight w:val="0"/>
      <w:marTop w:val="0"/>
      <w:marBottom w:val="0"/>
      <w:divBdr>
        <w:top w:val="none" w:sz="0" w:space="0" w:color="auto"/>
        <w:left w:val="none" w:sz="0" w:space="0" w:color="auto"/>
        <w:bottom w:val="none" w:sz="0" w:space="0" w:color="auto"/>
        <w:right w:val="none" w:sz="0" w:space="0" w:color="auto"/>
      </w:divBdr>
    </w:div>
    <w:div w:id="916861521">
      <w:bodyDiv w:val="1"/>
      <w:marLeft w:val="0"/>
      <w:marRight w:val="0"/>
      <w:marTop w:val="0"/>
      <w:marBottom w:val="0"/>
      <w:divBdr>
        <w:top w:val="none" w:sz="0" w:space="0" w:color="auto"/>
        <w:left w:val="none" w:sz="0" w:space="0" w:color="auto"/>
        <w:bottom w:val="none" w:sz="0" w:space="0" w:color="auto"/>
        <w:right w:val="none" w:sz="0" w:space="0" w:color="auto"/>
      </w:divBdr>
    </w:div>
    <w:div w:id="949622967">
      <w:bodyDiv w:val="1"/>
      <w:marLeft w:val="0"/>
      <w:marRight w:val="0"/>
      <w:marTop w:val="0"/>
      <w:marBottom w:val="0"/>
      <w:divBdr>
        <w:top w:val="none" w:sz="0" w:space="0" w:color="auto"/>
        <w:left w:val="none" w:sz="0" w:space="0" w:color="auto"/>
        <w:bottom w:val="none" w:sz="0" w:space="0" w:color="auto"/>
        <w:right w:val="none" w:sz="0" w:space="0" w:color="auto"/>
      </w:divBdr>
    </w:div>
    <w:div w:id="958342139">
      <w:bodyDiv w:val="1"/>
      <w:marLeft w:val="0"/>
      <w:marRight w:val="0"/>
      <w:marTop w:val="0"/>
      <w:marBottom w:val="0"/>
      <w:divBdr>
        <w:top w:val="none" w:sz="0" w:space="0" w:color="auto"/>
        <w:left w:val="none" w:sz="0" w:space="0" w:color="auto"/>
        <w:bottom w:val="none" w:sz="0" w:space="0" w:color="auto"/>
        <w:right w:val="none" w:sz="0" w:space="0" w:color="auto"/>
      </w:divBdr>
    </w:div>
    <w:div w:id="966739577">
      <w:bodyDiv w:val="1"/>
      <w:marLeft w:val="0"/>
      <w:marRight w:val="0"/>
      <w:marTop w:val="0"/>
      <w:marBottom w:val="0"/>
      <w:divBdr>
        <w:top w:val="none" w:sz="0" w:space="0" w:color="auto"/>
        <w:left w:val="none" w:sz="0" w:space="0" w:color="auto"/>
        <w:bottom w:val="none" w:sz="0" w:space="0" w:color="auto"/>
        <w:right w:val="none" w:sz="0" w:space="0" w:color="auto"/>
      </w:divBdr>
      <w:divsChild>
        <w:div w:id="1206872897">
          <w:marLeft w:val="0"/>
          <w:marRight w:val="0"/>
          <w:marTop w:val="0"/>
          <w:marBottom w:val="0"/>
          <w:divBdr>
            <w:top w:val="none" w:sz="0" w:space="0" w:color="auto"/>
            <w:left w:val="none" w:sz="0" w:space="0" w:color="auto"/>
            <w:bottom w:val="none" w:sz="0" w:space="0" w:color="auto"/>
            <w:right w:val="none" w:sz="0" w:space="0" w:color="auto"/>
          </w:divBdr>
          <w:divsChild>
            <w:div w:id="1589194287">
              <w:marLeft w:val="0"/>
              <w:marRight w:val="0"/>
              <w:marTop w:val="0"/>
              <w:marBottom w:val="0"/>
              <w:divBdr>
                <w:top w:val="none" w:sz="0" w:space="0" w:color="auto"/>
                <w:left w:val="none" w:sz="0" w:space="0" w:color="auto"/>
                <w:bottom w:val="none" w:sz="0" w:space="0" w:color="auto"/>
                <w:right w:val="none" w:sz="0" w:space="0" w:color="auto"/>
              </w:divBdr>
              <w:divsChild>
                <w:div w:id="16635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32621">
      <w:bodyDiv w:val="1"/>
      <w:marLeft w:val="0"/>
      <w:marRight w:val="0"/>
      <w:marTop w:val="0"/>
      <w:marBottom w:val="0"/>
      <w:divBdr>
        <w:top w:val="none" w:sz="0" w:space="0" w:color="auto"/>
        <w:left w:val="none" w:sz="0" w:space="0" w:color="auto"/>
        <w:bottom w:val="none" w:sz="0" w:space="0" w:color="auto"/>
        <w:right w:val="none" w:sz="0" w:space="0" w:color="auto"/>
      </w:divBdr>
    </w:div>
    <w:div w:id="978535266">
      <w:bodyDiv w:val="1"/>
      <w:marLeft w:val="0"/>
      <w:marRight w:val="0"/>
      <w:marTop w:val="0"/>
      <w:marBottom w:val="0"/>
      <w:divBdr>
        <w:top w:val="none" w:sz="0" w:space="0" w:color="auto"/>
        <w:left w:val="none" w:sz="0" w:space="0" w:color="auto"/>
        <w:bottom w:val="none" w:sz="0" w:space="0" w:color="auto"/>
        <w:right w:val="none" w:sz="0" w:space="0" w:color="auto"/>
      </w:divBdr>
    </w:div>
    <w:div w:id="978805965">
      <w:bodyDiv w:val="1"/>
      <w:marLeft w:val="0"/>
      <w:marRight w:val="0"/>
      <w:marTop w:val="0"/>
      <w:marBottom w:val="0"/>
      <w:divBdr>
        <w:top w:val="none" w:sz="0" w:space="0" w:color="auto"/>
        <w:left w:val="none" w:sz="0" w:space="0" w:color="auto"/>
        <w:bottom w:val="none" w:sz="0" w:space="0" w:color="auto"/>
        <w:right w:val="none" w:sz="0" w:space="0" w:color="auto"/>
      </w:divBdr>
    </w:div>
    <w:div w:id="1003704652">
      <w:bodyDiv w:val="1"/>
      <w:marLeft w:val="0"/>
      <w:marRight w:val="0"/>
      <w:marTop w:val="0"/>
      <w:marBottom w:val="0"/>
      <w:divBdr>
        <w:top w:val="none" w:sz="0" w:space="0" w:color="auto"/>
        <w:left w:val="none" w:sz="0" w:space="0" w:color="auto"/>
        <w:bottom w:val="none" w:sz="0" w:space="0" w:color="auto"/>
        <w:right w:val="none" w:sz="0" w:space="0" w:color="auto"/>
      </w:divBdr>
    </w:div>
    <w:div w:id="1006206733">
      <w:bodyDiv w:val="1"/>
      <w:marLeft w:val="0"/>
      <w:marRight w:val="0"/>
      <w:marTop w:val="0"/>
      <w:marBottom w:val="0"/>
      <w:divBdr>
        <w:top w:val="none" w:sz="0" w:space="0" w:color="auto"/>
        <w:left w:val="none" w:sz="0" w:space="0" w:color="auto"/>
        <w:bottom w:val="none" w:sz="0" w:space="0" w:color="auto"/>
        <w:right w:val="none" w:sz="0" w:space="0" w:color="auto"/>
      </w:divBdr>
    </w:div>
    <w:div w:id="1018191422">
      <w:bodyDiv w:val="1"/>
      <w:marLeft w:val="0"/>
      <w:marRight w:val="0"/>
      <w:marTop w:val="0"/>
      <w:marBottom w:val="0"/>
      <w:divBdr>
        <w:top w:val="none" w:sz="0" w:space="0" w:color="auto"/>
        <w:left w:val="none" w:sz="0" w:space="0" w:color="auto"/>
        <w:bottom w:val="none" w:sz="0" w:space="0" w:color="auto"/>
        <w:right w:val="none" w:sz="0" w:space="0" w:color="auto"/>
      </w:divBdr>
      <w:divsChild>
        <w:div w:id="1370111215">
          <w:marLeft w:val="0"/>
          <w:marRight w:val="0"/>
          <w:marTop w:val="0"/>
          <w:marBottom w:val="0"/>
          <w:divBdr>
            <w:top w:val="none" w:sz="0" w:space="0" w:color="auto"/>
            <w:left w:val="none" w:sz="0" w:space="0" w:color="auto"/>
            <w:bottom w:val="none" w:sz="0" w:space="0" w:color="auto"/>
            <w:right w:val="none" w:sz="0" w:space="0" w:color="auto"/>
          </w:divBdr>
          <w:divsChild>
            <w:div w:id="625160438">
              <w:marLeft w:val="0"/>
              <w:marRight w:val="0"/>
              <w:marTop w:val="0"/>
              <w:marBottom w:val="0"/>
              <w:divBdr>
                <w:top w:val="none" w:sz="0" w:space="0" w:color="auto"/>
                <w:left w:val="none" w:sz="0" w:space="0" w:color="auto"/>
                <w:bottom w:val="none" w:sz="0" w:space="0" w:color="auto"/>
                <w:right w:val="none" w:sz="0" w:space="0" w:color="auto"/>
              </w:divBdr>
              <w:divsChild>
                <w:div w:id="1654791758">
                  <w:marLeft w:val="0"/>
                  <w:marRight w:val="0"/>
                  <w:marTop w:val="0"/>
                  <w:marBottom w:val="0"/>
                  <w:divBdr>
                    <w:top w:val="none" w:sz="0" w:space="0" w:color="auto"/>
                    <w:left w:val="none" w:sz="0" w:space="0" w:color="auto"/>
                    <w:bottom w:val="none" w:sz="0" w:space="0" w:color="auto"/>
                    <w:right w:val="none" w:sz="0" w:space="0" w:color="auto"/>
                  </w:divBdr>
                  <w:divsChild>
                    <w:div w:id="675614226">
                      <w:marLeft w:val="0"/>
                      <w:marRight w:val="0"/>
                      <w:marTop w:val="0"/>
                      <w:marBottom w:val="0"/>
                      <w:divBdr>
                        <w:top w:val="none" w:sz="0" w:space="0" w:color="auto"/>
                        <w:left w:val="none" w:sz="0" w:space="0" w:color="auto"/>
                        <w:bottom w:val="none" w:sz="0" w:space="0" w:color="auto"/>
                        <w:right w:val="none" w:sz="0" w:space="0" w:color="auto"/>
                      </w:divBdr>
                      <w:divsChild>
                        <w:div w:id="1613128145">
                          <w:marLeft w:val="0"/>
                          <w:marRight w:val="0"/>
                          <w:marTop w:val="0"/>
                          <w:marBottom w:val="0"/>
                          <w:divBdr>
                            <w:top w:val="none" w:sz="0" w:space="0" w:color="auto"/>
                            <w:left w:val="none" w:sz="0" w:space="0" w:color="auto"/>
                            <w:bottom w:val="none" w:sz="0" w:space="0" w:color="auto"/>
                            <w:right w:val="none" w:sz="0" w:space="0" w:color="auto"/>
                          </w:divBdr>
                          <w:divsChild>
                            <w:div w:id="1558129706">
                              <w:marLeft w:val="0"/>
                              <w:marRight w:val="0"/>
                              <w:marTop w:val="0"/>
                              <w:marBottom w:val="0"/>
                              <w:divBdr>
                                <w:top w:val="none" w:sz="0" w:space="0" w:color="auto"/>
                                <w:left w:val="none" w:sz="0" w:space="0" w:color="auto"/>
                                <w:bottom w:val="none" w:sz="0" w:space="0" w:color="auto"/>
                                <w:right w:val="none" w:sz="0" w:space="0" w:color="auto"/>
                              </w:divBdr>
                              <w:divsChild>
                                <w:div w:id="220016911">
                                  <w:marLeft w:val="0"/>
                                  <w:marRight w:val="0"/>
                                  <w:marTop w:val="0"/>
                                  <w:marBottom w:val="0"/>
                                  <w:divBdr>
                                    <w:top w:val="none" w:sz="0" w:space="0" w:color="auto"/>
                                    <w:left w:val="none" w:sz="0" w:space="0" w:color="auto"/>
                                    <w:bottom w:val="none" w:sz="0" w:space="0" w:color="auto"/>
                                    <w:right w:val="none" w:sz="0" w:space="0" w:color="auto"/>
                                  </w:divBdr>
                                </w:div>
                                <w:div w:id="780421683">
                                  <w:marLeft w:val="0"/>
                                  <w:marRight w:val="0"/>
                                  <w:marTop w:val="0"/>
                                  <w:marBottom w:val="0"/>
                                  <w:divBdr>
                                    <w:top w:val="none" w:sz="0" w:space="0" w:color="auto"/>
                                    <w:left w:val="none" w:sz="0" w:space="0" w:color="auto"/>
                                    <w:bottom w:val="none" w:sz="0" w:space="0" w:color="auto"/>
                                    <w:right w:val="none" w:sz="0" w:space="0" w:color="auto"/>
                                  </w:divBdr>
                                </w:div>
                                <w:div w:id="812331285">
                                  <w:marLeft w:val="0"/>
                                  <w:marRight w:val="0"/>
                                  <w:marTop w:val="0"/>
                                  <w:marBottom w:val="0"/>
                                  <w:divBdr>
                                    <w:top w:val="none" w:sz="0" w:space="0" w:color="auto"/>
                                    <w:left w:val="none" w:sz="0" w:space="0" w:color="auto"/>
                                    <w:bottom w:val="none" w:sz="0" w:space="0" w:color="auto"/>
                                    <w:right w:val="none" w:sz="0" w:space="0" w:color="auto"/>
                                  </w:divBdr>
                                </w:div>
                                <w:div w:id="145636832">
                                  <w:marLeft w:val="0"/>
                                  <w:marRight w:val="0"/>
                                  <w:marTop w:val="0"/>
                                  <w:marBottom w:val="0"/>
                                  <w:divBdr>
                                    <w:top w:val="none" w:sz="0" w:space="0" w:color="auto"/>
                                    <w:left w:val="none" w:sz="0" w:space="0" w:color="auto"/>
                                    <w:bottom w:val="none" w:sz="0" w:space="0" w:color="auto"/>
                                    <w:right w:val="none" w:sz="0" w:space="0" w:color="auto"/>
                                  </w:divBdr>
                                </w:div>
                                <w:div w:id="1741824877">
                                  <w:marLeft w:val="468"/>
                                  <w:marRight w:val="0"/>
                                  <w:marTop w:val="0"/>
                                  <w:marBottom w:val="0"/>
                                  <w:divBdr>
                                    <w:top w:val="none" w:sz="0" w:space="0" w:color="auto"/>
                                    <w:left w:val="none" w:sz="0" w:space="0" w:color="auto"/>
                                    <w:bottom w:val="none" w:sz="0" w:space="0" w:color="auto"/>
                                    <w:right w:val="none" w:sz="0" w:space="0" w:color="auto"/>
                                  </w:divBdr>
                                </w:div>
                                <w:div w:id="251665493">
                                  <w:marLeft w:val="360"/>
                                  <w:marRight w:val="0"/>
                                  <w:marTop w:val="0"/>
                                  <w:marBottom w:val="0"/>
                                  <w:divBdr>
                                    <w:top w:val="none" w:sz="0" w:space="0" w:color="auto"/>
                                    <w:left w:val="none" w:sz="0" w:space="0" w:color="auto"/>
                                    <w:bottom w:val="none" w:sz="0" w:space="0" w:color="auto"/>
                                    <w:right w:val="none" w:sz="0" w:space="0" w:color="auto"/>
                                  </w:divBdr>
                                </w:div>
                                <w:div w:id="2133401569">
                                  <w:marLeft w:val="468"/>
                                  <w:marRight w:val="0"/>
                                  <w:marTop w:val="0"/>
                                  <w:marBottom w:val="0"/>
                                  <w:divBdr>
                                    <w:top w:val="none" w:sz="0" w:space="0" w:color="auto"/>
                                    <w:left w:val="none" w:sz="0" w:space="0" w:color="auto"/>
                                    <w:bottom w:val="none" w:sz="0" w:space="0" w:color="auto"/>
                                    <w:right w:val="none" w:sz="0" w:space="0" w:color="auto"/>
                                  </w:divBdr>
                                </w:div>
                                <w:div w:id="324822331">
                                  <w:marLeft w:val="468"/>
                                  <w:marRight w:val="0"/>
                                  <w:marTop w:val="0"/>
                                  <w:marBottom w:val="0"/>
                                  <w:divBdr>
                                    <w:top w:val="none" w:sz="0" w:space="0" w:color="auto"/>
                                    <w:left w:val="none" w:sz="0" w:space="0" w:color="auto"/>
                                    <w:bottom w:val="none" w:sz="0" w:space="0" w:color="auto"/>
                                    <w:right w:val="none" w:sz="0" w:space="0" w:color="auto"/>
                                  </w:divBdr>
                                </w:div>
                                <w:div w:id="771049953">
                                  <w:marLeft w:val="468"/>
                                  <w:marRight w:val="0"/>
                                  <w:marTop w:val="0"/>
                                  <w:marBottom w:val="0"/>
                                  <w:divBdr>
                                    <w:top w:val="none" w:sz="0" w:space="0" w:color="auto"/>
                                    <w:left w:val="none" w:sz="0" w:space="0" w:color="auto"/>
                                    <w:bottom w:val="none" w:sz="0" w:space="0" w:color="auto"/>
                                    <w:right w:val="none" w:sz="0" w:space="0" w:color="auto"/>
                                  </w:divBdr>
                                </w:div>
                                <w:div w:id="1365129463">
                                  <w:marLeft w:val="468"/>
                                  <w:marRight w:val="0"/>
                                  <w:marTop w:val="0"/>
                                  <w:marBottom w:val="0"/>
                                  <w:divBdr>
                                    <w:top w:val="none" w:sz="0" w:space="0" w:color="auto"/>
                                    <w:left w:val="none" w:sz="0" w:space="0" w:color="auto"/>
                                    <w:bottom w:val="none" w:sz="0" w:space="0" w:color="auto"/>
                                    <w:right w:val="none" w:sz="0" w:space="0" w:color="auto"/>
                                  </w:divBdr>
                                </w:div>
                                <w:div w:id="1796480887">
                                  <w:marLeft w:val="468"/>
                                  <w:marRight w:val="0"/>
                                  <w:marTop w:val="0"/>
                                  <w:marBottom w:val="0"/>
                                  <w:divBdr>
                                    <w:top w:val="none" w:sz="0" w:space="0" w:color="auto"/>
                                    <w:left w:val="none" w:sz="0" w:space="0" w:color="auto"/>
                                    <w:bottom w:val="none" w:sz="0" w:space="0" w:color="auto"/>
                                    <w:right w:val="none" w:sz="0" w:space="0" w:color="auto"/>
                                  </w:divBdr>
                                </w:div>
                                <w:div w:id="524752798">
                                  <w:marLeft w:val="468"/>
                                  <w:marRight w:val="0"/>
                                  <w:marTop w:val="0"/>
                                  <w:marBottom w:val="0"/>
                                  <w:divBdr>
                                    <w:top w:val="none" w:sz="0" w:space="0" w:color="auto"/>
                                    <w:left w:val="none" w:sz="0" w:space="0" w:color="auto"/>
                                    <w:bottom w:val="none" w:sz="0" w:space="0" w:color="auto"/>
                                    <w:right w:val="none" w:sz="0" w:space="0" w:color="auto"/>
                                  </w:divBdr>
                                </w:div>
                                <w:div w:id="405105138">
                                  <w:marLeft w:val="468"/>
                                  <w:marRight w:val="0"/>
                                  <w:marTop w:val="0"/>
                                  <w:marBottom w:val="0"/>
                                  <w:divBdr>
                                    <w:top w:val="none" w:sz="0" w:space="0" w:color="auto"/>
                                    <w:left w:val="none" w:sz="0" w:space="0" w:color="auto"/>
                                    <w:bottom w:val="none" w:sz="0" w:space="0" w:color="auto"/>
                                    <w:right w:val="none" w:sz="0" w:space="0" w:color="auto"/>
                                  </w:divBdr>
                                </w:div>
                                <w:div w:id="148906936">
                                  <w:marLeft w:val="0"/>
                                  <w:marRight w:val="0"/>
                                  <w:marTop w:val="0"/>
                                  <w:marBottom w:val="0"/>
                                  <w:divBdr>
                                    <w:top w:val="none" w:sz="0" w:space="0" w:color="auto"/>
                                    <w:left w:val="none" w:sz="0" w:space="0" w:color="auto"/>
                                    <w:bottom w:val="none" w:sz="0" w:space="0" w:color="auto"/>
                                    <w:right w:val="none" w:sz="0" w:space="0" w:color="auto"/>
                                  </w:divBdr>
                                </w:div>
                                <w:div w:id="1756171060">
                                  <w:marLeft w:val="780"/>
                                  <w:marRight w:val="0"/>
                                  <w:marTop w:val="0"/>
                                  <w:marBottom w:val="0"/>
                                  <w:divBdr>
                                    <w:top w:val="none" w:sz="0" w:space="0" w:color="auto"/>
                                    <w:left w:val="none" w:sz="0" w:space="0" w:color="auto"/>
                                    <w:bottom w:val="none" w:sz="0" w:space="0" w:color="auto"/>
                                    <w:right w:val="none" w:sz="0" w:space="0" w:color="auto"/>
                                  </w:divBdr>
                                </w:div>
                                <w:div w:id="1488324670">
                                  <w:marLeft w:val="360"/>
                                  <w:marRight w:val="0"/>
                                  <w:marTop w:val="0"/>
                                  <w:marBottom w:val="0"/>
                                  <w:divBdr>
                                    <w:top w:val="none" w:sz="0" w:space="0" w:color="auto"/>
                                    <w:left w:val="none" w:sz="0" w:space="0" w:color="auto"/>
                                    <w:bottom w:val="none" w:sz="0" w:space="0" w:color="auto"/>
                                    <w:right w:val="none" w:sz="0" w:space="0" w:color="auto"/>
                                  </w:divBdr>
                                </w:div>
                                <w:div w:id="1196114437">
                                  <w:marLeft w:val="780"/>
                                  <w:marRight w:val="0"/>
                                  <w:marTop w:val="0"/>
                                  <w:marBottom w:val="0"/>
                                  <w:divBdr>
                                    <w:top w:val="none" w:sz="0" w:space="0" w:color="auto"/>
                                    <w:left w:val="none" w:sz="0" w:space="0" w:color="auto"/>
                                    <w:bottom w:val="none" w:sz="0" w:space="0" w:color="auto"/>
                                    <w:right w:val="none" w:sz="0" w:space="0" w:color="auto"/>
                                  </w:divBdr>
                                </w:div>
                                <w:div w:id="1186404576">
                                  <w:marLeft w:val="360"/>
                                  <w:marRight w:val="0"/>
                                  <w:marTop w:val="0"/>
                                  <w:marBottom w:val="0"/>
                                  <w:divBdr>
                                    <w:top w:val="none" w:sz="0" w:space="0" w:color="auto"/>
                                    <w:left w:val="none" w:sz="0" w:space="0" w:color="auto"/>
                                    <w:bottom w:val="none" w:sz="0" w:space="0" w:color="auto"/>
                                    <w:right w:val="none" w:sz="0" w:space="0" w:color="auto"/>
                                  </w:divBdr>
                                </w:div>
                                <w:div w:id="1719429092">
                                  <w:marLeft w:val="780"/>
                                  <w:marRight w:val="0"/>
                                  <w:marTop w:val="0"/>
                                  <w:marBottom w:val="0"/>
                                  <w:divBdr>
                                    <w:top w:val="none" w:sz="0" w:space="0" w:color="auto"/>
                                    <w:left w:val="none" w:sz="0" w:space="0" w:color="auto"/>
                                    <w:bottom w:val="none" w:sz="0" w:space="0" w:color="auto"/>
                                    <w:right w:val="none" w:sz="0" w:space="0" w:color="auto"/>
                                  </w:divBdr>
                                </w:div>
                                <w:div w:id="1227378034">
                                  <w:marLeft w:val="360"/>
                                  <w:marRight w:val="0"/>
                                  <w:marTop w:val="0"/>
                                  <w:marBottom w:val="0"/>
                                  <w:divBdr>
                                    <w:top w:val="none" w:sz="0" w:space="0" w:color="auto"/>
                                    <w:left w:val="none" w:sz="0" w:space="0" w:color="auto"/>
                                    <w:bottom w:val="none" w:sz="0" w:space="0" w:color="auto"/>
                                    <w:right w:val="none" w:sz="0" w:space="0" w:color="auto"/>
                                  </w:divBdr>
                                </w:div>
                                <w:div w:id="498496458">
                                  <w:marLeft w:val="468"/>
                                  <w:marRight w:val="0"/>
                                  <w:marTop w:val="0"/>
                                  <w:marBottom w:val="0"/>
                                  <w:divBdr>
                                    <w:top w:val="none" w:sz="0" w:space="0" w:color="auto"/>
                                    <w:left w:val="none" w:sz="0" w:space="0" w:color="auto"/>
                                    <w:bottom w:val="none" w:sz="0" w:space="0" w:color="auto"/>
                                    <w:right w:val="none" w:sz="0" w:space="0" w:color="auto"/>
                                  </w:divBdr>
                                </w:div>
                                <w:div w:id="1111972738">
                                  <w:marLeft w:val="0"/>
                                  <w:marRight w:val="0"/>
                                  <w:marTop w:val="0"/>
                                  <w:marBottom w:val="0"/>
                                  <w:divBdr>
                                    <w:top w:val="none" w:sz="0" w:space="0" w:color="auto"/>
                                    <w:left w:val="none" w:sz="0" w:space="0" w:color="auto"/>
                                    <w:bottom w:val="none" w:sz="0" w:space="0" w:color="auto"/>
                                    <w:right w:val="none" w:sz="0" w:space="0" w:color="auto"/>
                                  </w:divBdr>
                                </w:div>
                                <w:div w:id="473375556">
                                  <w:marLeft w:val="888"/>
                                  <w:marRight w:val="0"/>
                                  <w:marTop w:val="0"/>
                                  <w:marBottom w:val="0"/>
                                  <w:divBdr>
                                    <w:top w:val="none" w:sz="0" w:space="0" w:color="auto"/>
                                    <w:left w:val="none" w:sz="0" w:space="0" w:color="auto"/>
                                    <w:bottom w:val="none" w:sz="0" w:space="0" w:color="auto"/>
                                    <w:right w:val="none" w:sz="0" w:space="0" w:color="auto"/>
                                  </w:divBdr>
                                </w:div>
                                <w:div w:id="1831171194">
                                  <w:marLeft w:val="360"/>
                                  <w:marRight w:val="0"/>
                                  <w:marTop w:val="0"/>
                                  <w:marBottom w:val="0"/>
                                  <w:divBdr>
                                    <w:top w:val="none" w:sz="0" w:space="0" w:color="auto"/>
                                    <w:left w:val="none" w:sz="0" w:space="0" w:color="auto"/>
                                    <w:bottom w:val="none" w:sz="0" w:space="0" w:color="auto"/>
                                    <w:right w:val="none" w:sz="0" w:space="0" w:color="auto"/>
                                  </w:divBdr>
                                </w:div>
                                <w:div w:id="162360793">
                                  <w:marLeft w:val="888"/>
                                  <w:marRight w:val="0"/>
                                  <w:marTop w:val="0"/>
                                  <w:marBottom w:val="0"/>
                                  <w:divBdr>
                                    <w:top w:val="none" w:sz="0" w:space="0" w:color="auto"/>
                                    <w:left w:val="none" w:sz="0" w:space="0" w:color="auto"/>
                                    <w:bottom w:val="none" w:sz="0" w:space="0" w:color="auto"/>
                                    <w:right w:val="none" w:sz="0" w:space="0" w:color="auto"/>
                                  </w:divBdr>
                                </w:div>
                                <w:div w:id="982344222">
                                  <w:marLeft w:val="468"/>
                                  <w:marRight w:val="0"/>
                                  <w:marTop w:val="0"/>
                                  <w:marBottom w:val="0"/>
                                  <w:divBdr>
                                    <w:top w:val="none" w:sz="0" w:space="0" w:color="auto"/>
                                    <w:left w:val="none" w:sz="0" w:space="0" w:color="auto"/>
                                    <w:bottom w:val="none" w:sz="0" w:space="0" w:color="auto"/>
                                    <w:right w:val="none" w:sz="0" w:space="0" w:color="auto"/>
                                  </w:divBdr>
                                </w:div>
                                <w:div w:id="932740994">
                                  <w:marLeft w:val="888"/>
                                  <w:marRight w:val="0"/>
                                  <w:marTop w:val="0"/>
                                  <w:marBottom w:val="0"/>
                                  <w:divBdr>
                                    <w:top w:val="none" w:sz="0" w:space="0" w:color="auto"/>
                                    <w:left w:val="none" w:sz="0" w:space="0" w:color="auto"/>
                                    <w:bottom w:val="none" w:sz="0" w:space="0" w:color="auto"/>
                                    <w:right w:val="none" w:sz="0" w:space="0" w:color="auto"/>
                                  </w:divBdr>
                                </w:div>
                                <w:div w:id="1503931445">
                                  <w:marLeft w:val="468"/>
                                  <w:marRight w:val="0"/>
                                  <w:marTop w:val="0"/>
                                  <w:marBottom w:val="0"/>
                                  <w:divBdr>
                                    <w:top w:val="none" w:sz="0" w:space="0" w:color="auto"/>
                                    <w:left w:val="none" w:sz="0" w:space="0" w:color="auto"/>
                                    <w:bottom w:val="none" w:sz="0" w:space="0" w:color="auto"/>
                                    <w:right w:val="none" w:sz="0" w:space="0" w:color="auto"/>
                                  </w:divBdr>
                                </w:div>
                                <w:div w:id="4865728">
                                  <w:marLeft w:val="888"/>
                                  <w:marRight w:val="0"/>
                                  <w:marTop w:val="0"/>
                                  <w:marBottom w:val="0"/>
                                  <w:divBdr>
                                    <w:top w:val="none" w:sz="0" w:space="0" w:color="auto"/>
                                    <w:left w:val="none" w:sz="0" w:space="0" w:color="auto"/>
                                    <w:bottom w:val="none" w:sz="0" w:space="0" w:color="auto"/>
                                    <w:right w:val="none" w:sz="0" w:space="0" w:color="auto"/>
                                  </w:divBdr>
                                </w:div>
                                <w:div w:id="1984388385">
                                  <w:marLeft w:val="0"/>
                                  <w:marRight w:val="0"/>
                                  <w:marTop w:val="0"/>
                                  <w:marBottom w:val="0"/>
                                  <w:divBdr>
                                    <w:top w:val="none" w:sz="0" w:space="0" w:color="auto"/>
                                    <w:left w:val="none" w:sz="0" w:space="0" w:color="auto"/>
                                    <w:bottom w:val="none" w:sz="0" w:space="0" w:color="auto"/>
                                    <w:right w:val="none" w:sz="0" w:space="0" w:color="auto"/>
                                  </w:divBdr>
                                </w:div>
                                <w:div w:id="1288002630">
                                  <w:marLeft w:val="468"/>
                                  <w:marRight w:val="0"/>
                                  <w:marTop w:val="0"/>
                                  <w:marBottom w:val="0"/>
                                  <w:divBdr>
                                    <w:top w:val="none" w:sz="0" w:space="0" w:color="auto"/>
                                    <w:left w:val="none" w:sz="0" w:space="0" w:color="auto"/>
                                    <w:bottom w:val="none" w:sz="0" w:space="0" w:color="auto"/>
                                    <w:right w:val="none" w:sz="0" w:space="0" w:color="auto"/>
                                  </w:divBdr>
                                </w:div>
                                <w:div w:id="59408233">
                                  <w:marLeft w:val="0"/>
                                  <w:marRight w:val="0"/>
                                  <w:marTop w:val="0"/>
                                  <w:marBottom w:val="0"/>
                                  <w:divBdr>
                                    <w:top w:val="none" w:sz="0" w:space="0" w:color="auto"/>
                                    <w:left w:val="none" w:sz="0" w:space="0" w:color="auto"/>
                                    <w:bottom w:val="none" w:sz="0" w:space="0" w:color="auto"/>
                                    <w:right w:val="none" w:sz="0" w:space="0" w:color="auto"/>
                                  </w:divBdr>
                                </w:div>
                                <w:div w:id="496460586">
                                  <w:marLeft w:val="468"/>
                                  <w:marRight w:val="0"/>
                                  <w:marTop w:val="0"/>
                                  <w:marBottom w:val="0"/>
                                  <w:divBdr>
                                    <w:top w:val="none" w:sz="0" w:space="0" w:color="auto"/>
                                    <w:left w:val="none" w:sz="0" w:space="0" w:color="auto"/>
                                    <w:bottom w:val="none" w:sz="0" w:space="0" w:color="auto"/>
                                    <w:right w:val="none" w:sz="0" w:space="0" w:color="auto"/>
                                  </w:divBdr>
                                </w:div>
                                <w:div w:id="1892495524">
                                  <w:marLeft w:val="0"/>
                                  <w:marRight w:val="0"/>
                                  <w:marTop w:val="0"/>
                                  <w:marBottom w:val="0"/>
                                  <w:divBdr>
                                    <w:top w:val="none" w:sz="0" w:space="0" w:color="auto"/>
                                    <w:left w:val="none" w:sz="0" w:space="0" w:color="auto"/>
                                    <w:bottom w:val="none" w:sz="0" w:space="0" w:color="auto"/>
                                    <w:right w:val="none" w:sz="0" w:space="0" w:color="auto"/>
                                  </w:divBdr>
                                </w:div>
                                <w:div w:id="186531614">
                                  <w:marLeft w:val="0"/>
                                  <w:marRight w:val="0"/>
                                  <w:marTop w:val="0"/>
                                  <w:marBottom w:val="0"/>
                                  <w:divBdr>
                                    <w:top w:val="none" w:sz="0" w:space="0" w:color="auto"/>
                                    <w:left w:val="none" w:sz="0" w:space="0" w:color="auto"/>
                                    <w:bottom w:val="none" w:sz="0" w:space="0" w:color="auto"/>
                                    <w:right w:val="none" w:sz="0" w:space="0" w:color="auto"/>
                                  </w:divBdr>
                                </w:div>
                                <w:div w:id="265582350">
                                  <w:marLeft w:val="0"/>
                                  <w:marRight w:val="0"/>
                                  <w:marTop w:val="0"/>
                                  <w:marBottom w:val="0"/>
                                  <w:divBdr>
                                    <w:top w:val="none" w:sz="0" w:space="0" w:color="auto"/>
                                    <w:left w:val="none" w:sz="0" w:space="0" w:color="auto"/>
                                    <w:bottom w:val="none" w:sz="0" w:space="0" w:color="auto"/>
                                    <w:right w:val="none" w:sz="0" w:space="0" w:color="auto"/>
                                  </w:divBdr>
                                </w:div>
                                <w:div w:id="2030789625">
                                  <w:marLeft w:val="0"/>
                                  <w:marRight w:val="0"/>
                                  <w:marTop w:val="0"/>
                                  <w:marBottom w:val="0"/>
                                  <w:divBdr>
                                    <w:top w:val="none" w:sz="0" w:space="0" w:color="auto"/>
                                    <w:left w:val="none" w:sz="0" w:space="0" w:color="auto"/>
                                    <w:bottom w:val="none" w:sz="0" w:space="0" w:color="auto"/>
                                    <w:right w:val="none" w:sz="0" w:space="0" w:color="auto"/>
                                  </w:divBdr>
                                </w:div>
                                <w:div w:id="1763835962">
                                  <w:marLeft w:val="0"/>
                                  <w:marRight w:val="0"/>
                                  <w:marTop w:val="0"/>
                                  <w:marBottom w:val="0"/>
                                  <w:divBdr>
                                    <w:top w:val="none" w:sz="0" w:space="0" w:color="auto"/>
                                    <w:left w:val="none" w:sz="0" w:space="0" w:color="auto"/>
                                    <w:bottom w:val="none" w:sz="0" w:space="0" w:color="auto"/>
                                    <w:right w:val="none" w:sz="0" w:space="0" w:color="auto"/>
                                  </w:divBdr>
                                </w:div>
                                <w:div w:id="815757765">
                                  <w:marLeft w:val="0"/>
                                  <w:marRight w:val="0"/>
                                  <w:marTop w:val="0"/>
                                  <w:marBottom w:val="0"/>
                                  <w:divBdr>
                                    <w:top w:val="none" w:sz="0" w:space="0" w:color="auto"/>
                                    <w:left w:val="none" w:sz="0" w:space="0" w:color="auto"/>
                                    <w:bottom w:val="none" w:sz="0" w:space="0" w:color="auto"/>
                                    <w:right w:val="none" w:sz="0" w:space="0" w:color="auto"/>
                                  </w:divBdr>
                                </w:div>
                                <w:div w:id="946353248">
                                  <w:marLeft w:val="0"/>
                                  <w:marRight w:val="0"/>
                                  <w:marTop w:val="0"/>
                                  <w:marBottom w:val="0"/>
                                  <w:divBdr>
                                    <w:top w:val="none" w:sz="0" w:space="0" w:color="auto"/>
                                    <w:left w:val="none" w:sz="0" w:space="0" w:color="auto"/>
                                    <w:bottom w:val="none" w:sz="0" w:space="0" w:color="auto"/>
                                    <w:right w:val="none" w:sz="0" w:space="0" w:color="auto"/>
                                  </w:divBdr>
                                </w:div>
                                <w:div w:id="1765031763">
                                  <w:marLeft w:val="0"/>
                                  <w:marRight w:val="0"/>
                                  <w:marTop w:val="0"/>
                                  <w:marBottom w:val="0"/>
                                  <w:divBdr>
                                    <w:top w:val="none" w:sz="0" w:space="0" w:color="auto"/>
                                    <w:left w:val="none" w:sz="0" w:space="0" w:color="auto"/>
                                    <w:bottom w:val="none" w:sz="0" w:space="0" w:color="auto"/>
                                    <w:right w:val="none" w:sz="0" w:space="0" w:color="auto"/>
                                  </w:divBdr>
                                </w:div>
                                <w:div w:id="1914389571">
                                  <w:marLeft w:val="0"/>
                                  <w:marRight w:val="0"/>
                                  <w:marTop w:val="0"/>
                                  <w:marBottom w:val="0"/>
                                  <w:divBdr>
                                    <w:top w:val="none" w:sz="0" w:space="0" w:color="auto"/>
                                    <w:left w:val="none" w:sz="0" w:space="0" w:color="auto"/>
                                    <w:bottom w:val="none" w:sz="0" w:space="0" w:color="auto"/>
                                    <w:right w:val="none" w:sz="0" w:space="0" w:color="auto"/>
                                  </w:divBdr>
                                </w:div>
                                <w:div w:id="1600021265">
                                  <w:marLeft w:val="0"/>
                                  <w:marRight w:val="0"/>
                                  <w:marTop w:val="0"/>
                                  <w:marBottom w:val="0"/>
                                  <w:divBdr>
                                    <w:top w:val="none" w:sz="0" w:space="0" w:color="auto"/>
                                    <w:left w:val="none" w:sz="0" w:space="0" w:color="auto"/>
                                    <w:bottom w:val="none" w:sz="0" w:space="0" w:color="auto"/>
                                    <w:right w:val="none" w:sz="0" w:space="0" w:color="auto"/>
                                  </w:divBdr>
                                </w:div>
                                <w:div w:id="816917215">
                                  <w:marLeft w:val="0"/>
                                  <w:marRight w:val="0"/>
                                  <w:marTop w:val="0"/>
                                  <w:marBottom w:val="0"/>
                                  <w:divBdr>
                                    <w:top w:val="none" w:sz="0" w:space="0" w:color="auto"/>
                                    <w:left w:val="none" w:sz="0" w:space="0" w:color="auto"/>
                                    <w:bottom w:val="none" w:sz="0" w:space="0" w:color="auto"/>
                                    <w:right w:val="none" w:sz="0" w:space="0" w:color="auto"/>
                                  </w:divBdr>
                                </w:div>
                                <w:div w:id="1327905042">
                                  <w:marLeft w:val="0"/>
                                  <w:marRight w:val="0"/>
                                  <w:marTop w:val="0"/>
                                  <w:marBottom w:val="0"/>
                                  <w:divBdr>
                                    <w:top w:val="none" w:sz="0" w:space="0" w:color="auto"/>
                                    <w:left w:val="none" w:sz="0" w:space="0" w:color="auto"/>
                                    <w:bottom w:val="none" w:sz="0" w:space="0" w:color="auto"/>
                                    <w:right w:val="none" w:sz="0" w:space="0" w:color="auto"/>
                                  </w:divBdr>
                                </w:div>
                                <w:div w:id="257905796">
                                  <w:marLeft w:val="0"/>
                                  <w:marRight w:val="0"/>
                                  <w:marTop w:val="0"/>
                                  <w:marBottom w:val="0"/>
                                  <w:divBdr>
                                    <w:top w:val="none" w:sz="0" w:space="0" w:color="auto"/>
                                    <w:left w:val="none" w:sz="0" w:space="0" w:color="auto"/>
                                    <w:bottom w:val="none" w:sz="0" w:space="0" w:color="auto"/>
                                    <w:right w:val="none" w:sz="0" w:space="0" w:color="auto"/>
                                  </w:divBdr>
                                </w:div>
                                <w:div w:id="1540431538">
                                  <w:marLeft w:val="0"/>
                                  <w:marRight w:val="0"/>
                                  <w:marTop w:val="0"/>
                                  <w:marBottom w:val="0"/>
                                  <w:divBdr>
                                    <w:top w:val="none" w:sz="0" w:space="0" w:color="auto"/>
                                    <w:left w:val="none" w:sz="0" w:space="0" w:color="auto"/>
                                    <w:bottom w:val="none" w:sz="0" w:space="0" w:color="auto"/>
                                    <w:right w:val="none" w:sz="0" w:space="0" w:color="auto"/>
                                  </w:divBdr>
                                </w:div>
                                <w:div w:id="800004015">
                                  <w:marLeft w:val="0"/>
                                  <w:marRight w:val="0"/>
                                  <w:marTop w:val="0"/>
                                  <w:marBottom w:val="0"/>
                                  <w:divBdr>
                                    <w:top w:val="none" w:sz="0" w:space="0" w:color="auto"/>
                                    <w:left w:val="none" w:sz="0" w:space="0" w:color="auto"/>
                                    <w:bottom w:val="none" w:sz="0" w:space="0" w:color="auto"/>
                                    <w:right w:val="none" w:sz="0" w:space="0" w:color="auto"/>
                                  </w:divBdr>
                                </w:div>
                                <w:div w:id="830560519">
                                  <w:marLeft w:val="0"/>
                                  <w:marRight w:val="0"/>
                                  <w:marTop w:val="0"/>
                                  <w:marBottom w:val="0"/>
                                  <w:divBdr>
                                    <w:top w:val="none" w:sz="0" w:space="0" w:color="auto"/>
                                    <w:left w:val="none" w:sz="0" w:space="0" w:color="auto"/>
                                    <w:bottom w:val="none" w:sz="0" w:space="0" w:color="auto"/>
                                    <w:right w:val="none" w:sz="0" w:space="0" w:color="auto"/>
                                  </w:divBdr>
                                </w:div>
                                <w:div w:id="673649741">
                                  <w:marLeft w:val="0"/>
                                  <w:marRight w:val="0"/>
                                  <w:marTop w:val="0"/>
                                  <w:marBottom w:val="0"/>
                                  <w:divBdr>
                                    <w:top w:val="none" w:sz="0" w:space="0" w:color="auto"/>
                                    <w:left w:val="none" w:sz="0" w:space="0" w:color="auto"/>
                                    <w:bottom w:val="none" w:sz="0" w:space="0" w:color="auto"/>
                                    <w:right w:val="none" w:sz="0" w:space="0" w:color="auto"/>
                                  </w:divBdr>
                                </w:div>
                                <w:div w:id="1819374803">
                                  <w:marLeft w:val="468"/>
                                  <w:marRight w:val="0"/>
                                  <w:marTop w:val="0"/>
                                  <w:marBottom w:val="0"/>
                                  <w:divBdr>
                                    <w:top w:val="none" w:sz="0" w:space="0" w:color="auto"/>
                                    <w:left w:val="none" w:sz="0" w:space="0" w:color="auto"/>
                                    <w:bottom w:val="none" w:sz="0" w:space="0" w:color="auto"/>
                                    <w:right w:val="none" w:sz="0" w:space="0" w:color="auto"/>
                                  </w:divBdr>
                                </w:div>
                                <w:div w:id="2064213993">
                                  <w:marLeft w:val="0"/>
                                  <w:marRight w:val="0"/>
                                  <w:marTop w:val="0"/>
                                  <w:marBottom w:val="0"/>
                                  <w:divBdr>
                                    <w:top w:val="none" w:sz="0" w:space="0" w:color="auto"/>
                                    <w:left w:val="none" w:sz="0" w:space="0" w:color="auto"/>
                                    <w:bottom w:val="none" w:sz="0" w:space="0" w:color="auto"/>
                                    <w:right w:val="none" w:sz="0" w:space="0" w:color="auto"/>
                                  </w:divBdr>
                                </w:div>
                                <w:div w:id="2069836275">
                                  <w:marLeft w:val="888"/>
                                  <w:marRight w:val="0"/>
                                  <w:marTop w:val="0"/>
                                  <w:marBottom w:val="0"/>
                                  <w:divBdr>
                                    <w:top w:val="none" w:sz="0" w:space="0" w:color="auto"/>
                                    <w:left w:val="none" w:sz="0" w:space="0" w:color="auto"/>
                                    <w:bottom w:val="none" w:sz="0" w:space="0" w:color="auto"/>
                                    <w:right w:val="none" w:sz="0" w:space="0" w:color="auto"/>
                                  </w:divBdr>
                                </w:div>
                                <w:div w:id="1230386104">
                                  <w:marLeft w:val="468"/>
                                  <w:marRight w:val="0"/>
                                  <w:marTop w:val="0"/>
                                  <w:marBottom w:val="0"/>
                                  <w:divBdr>
                                    <w:top w:val="none" w:sz="0" w:space="0" w:color="auto"/>
                                    <w:left w:val="none" w:sz="0" w:space="0" w:color="auto"/>
                                    <w:bottom w:val="none" w:sz="0" w:space="0" w:color="auto"/>
                                    <w:right w:val="none" w:sz="0" w:space="0" w:color="auto"/>
                                  </w:divBdr>
                                </w:div>
                                <w:div w:id="678505070">
                                  <w:marLeft w:val="888"/>
                                  <w:marRight w:val="0"/>
                                  <w:marTop w:val="0"/>
                                  <w:marBottom w:val="0"/>
                                  <w:divBdr>
                                    <w:top w:val="none" w:sz="0" w:space="0" w:color="auto"/>
                                    <w:left w:val="none" w:sz="0" w:space="0" w:color="auto"/>
                                    <w:bottom w:val="none" w:sz="0" w:space="0" w:color="auto"/>
                                    <w:right w:val="none" w:sz="0" w:space="0" w:color="auto"/>
                                  </w:divBdr>
                                </w:div>
                                <w:div w:id="1326933065">
                                  <w:marLeft w:val="468"/>
                                  <w:marRight w:val="0"/>
                                  <w:marTop w:val="0"/>
                                  <w:marBottom w:val="0"/>
                                  <w:divBdr>
                                    <w:top w:val="none" w:sz="0" w:space="0" w:color="auto"/>
                                    <w:left w:val="none" w:sz="0" w:space="0" w:color="auto"/>
                                    <w:bottom w:val="none" w:sz="0" w:space="0" w:color="auto"/>
                                    <w:right w:val="none" w:sz="0" w:space="0" w:color="auto"/>
                                  </w:divBdr>
                                </w:div>
                                <w:div w:id="1942299529">
                                  <w:marLeft w:val="468"/>
                                  <w:marRight w:val="0"/>
                                  <w:marTop w:val="0"/>
                                  <w:marBottom w:val="0"/>
                                  <w:divBdr>
                                    <w:top w:val="none" w:sz="0" w:space="0" w:color="auto"/>
                                    <w:left w:val="none" w:sz="0" w:space="0" w:color="auto"/>
                                    <w:bottom w:val="none" w:sz="0" w:space="0" w:color="auto"/>
                                    <w:right w:val="none" w:sz="0" w:space="0" w:color="auto"/>
                                  </w:divBdr>
                                </w:div>
                                <w:div w:id="1536042521">
                                  <w:marLeft w:val="0"/>
                                  <w:marRight w:val="0"/>
                                  <w:marTop w:val="0"/>
                                  <w:marBottom w:val="0"/>
                                  <w:divBdr>
                                    <w:top w:val="none" w:sz="0" w:space="0" w:color="auto"/>
                                    <w:left w:val="none" w:sz="0" w:space="0" w:color="auto"/>
                                    <w:bottom w:val="none" w:sz="0" w:space="0" w:color="auto"/>
                                    <w:right w:val="none" w:sz="0" w:space="0" w:color="auto"/>
                                  </w:divBdr>
                                </w:div>
                                <w:div w:id="6157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427477">
      <w:bodyDiv w:val="1"/>
      <w:marLeft w:val="0"/>
      <w:marRight w:val="0"/>
      <w:marTop w:val="0"/>
      <w:marBottom w:val="0"/>
      <w:divBdr>
        <w:top w:val="none" w:sz="0" w:space="0" w:color="auto"/>
        <w:left w:val="none" w:sz="0" w:space="0" w:color="auto"/>
        <w:bottom w:val="none" w:sz="0" w:space="0" w:color="auto"/>
        <w:right w:val="none" w:sz="0" w:space="0" w:color="auto"/>
      </w:divBdr>
    </w:div>
    <w:div w:id="1037896386">
      <w:bodyDiv w:val="1"/>
      <w:marLeft w:val="0"/>
      <w:marRight w:val="0"/>
      <w:marTop w:val="0"/>
      <w:marBottom w:val="0"/>
      <w:divBdr>
        <w:top w:val="none" w:sz="0" w:space="0" w:color="auto"/>
        <w:left w:val="none" w:sz="0" w:space="0" w:color="auto"/>
        <w:bottom w:val="none" w:sz="0" w:space="0" w:color="auto"/>
        <w:right w:val="none" w:sz="0" w:space="0" w:color="auto"/>
      </w:divBdr>
    </w:div>
    <w:div w:id="1040204322">
      <w:bodyDiv w:val="1"/>
      <w:marLeft w:val="0"/>
      <w:marRight w:val="0"/>
      <w:marTop w:val="0"/>
      <w:marBottom w:val="0"/>
      <w:divBdr>
        <w:top w:val="none" w:sz="0" w:space="0" w:color="auto"/>
        <w:left w:val="none" w:sz="0" w:space="0" w:color="auto"/>
        <w:bottom w:val="none" w:sz="0" w:space="0" w:color="auto"/>
        <w:right w:val="none" w:sz="0" w:space="0" w:color="auto"/>
      </w:divBdr>
    </w:div>
    <w:div w:id="1051538923">
      <w:bodyDiv w:val="1"/>
      <w:marLeft w:val="0"/>
      <w:marRight w:val="0"/>
      <w:marTop w:val="0"/>
      <w:marBottom w:val="0"/>
      <w:divBdr>
        <w:top w:val="none" w:sz="0" w:space="0" w:color="auto"/>
        <w:left w:val="none" w:sz="0" w:space="0" w:color="auto"/>
        <w:bottom w:val="none" w:sz="0" w:space="0" w:color="auto"/>
        <w:right w:val="none" w:sz="0" w:space="0" w:color="auto"/>
      </w:divBdr>
    </w:div>
    <w:div w:id="1077628673">
      <w:bodyDiv w:val="1"/>
      <w:marLeft w:val="0"/>
      <w:marRight w:val="0"/>
      <w:marTop w:val="0"/>
      <w:marBottom w:val="0"/>
      <w:divBdr>
        <w:top w:val="none" w:sz="0" w:space="0" w:color="auto"/>
        <w:left w:val="none" w:sz="0" w:space="0" w:color="auto"/>
        <w:bottom w:val="none" w:sz="0" w:space="0" w:color="auto"/>
        <w:right w:val="none" w:sz="0" w:space="0" w:color="auto"/>
      </w:divBdr>
    </w:div>
    <w:div w:id="1103770618">
      <w:bodyDiv w:val="1"/>
      <w:marLeft w:val="0"/>
      <w:marRight w:val="0"/>
      <w:marTop w:val="0"/>
      <w:marBottom w:val="0"/>
      <w:divBdr>
        <w:top w:val="none" w:sz="0" w:space="0" w:color="auto"/>
        <w:left w:val="none" w:sz="0" w:space="0" w:color="auto"/>
        <w:bottom w:val="none" w:sz="0" w:space="0" w:color="auto"/>
        <w:right w:val="none" w:sz="0" w:space="0" w:color="auto"/>
      </w:divBdr>
    </w:div>
    <w:div w:id="1113130483">
      <w:bodyDiv w:val="1"/>
      <w:marLeft w:val="0"/>
      <w:marRight w:val="0"/>
      <w:marTop w:val="0"/>
      <w:marBottom w:val="0"/>
      <w:divBdr>
        <w:top w:val="none" w:sz="0" w:space="0" w:color="auto"/>
        <w:left w:val="none" w:sz="0" w:space="0" w:color="auto"/>
        <w:bottom w:val="none" w:sz="0" w:space="0" w:color="auto"/>
        <w:right w:val="none" w:sz="0" w:space="0" w:color="auto"/>
      </w:divBdr>
    </w:div>
    <w:div w:id="1119179020">
      <w:bodyDiv w:val="1"/>
      <w:marLeft w:val="0"/>
      <w:marRight w:val="0"/>
      <w:marTop w:val="0"/>
      <w:marBottom w:val="0"/>
      <w:divBdr>
        <w:top w:val="none" w:sz="0" w:space="0" w:color="auto"/>
        <w:left w:val="none" w:sz="0" w:space="0" w:color="auto"/>
        <w:bottom w:val="none" w:sz="0" w:space="0" w:color="auto"/>
        <w:right w:val="none" w:sz="0" w:space="0" w:color="auto"/>
      </w:divBdr>
    </w:div>
    <w:div w:id="1136144626">
      <w:bodyDiv w:val="1"/>
      <w:marLeft w:val="0"/>
      <w:marRight w:val="0"/>
      <w:marTop w:val="0"/>
      <w:marBottom w:val="0"/>
      <w:divBdr>
        <w:top w:val="none" w:sz="0" w:space="0" w:color="auto"/>
        <w:left w:val="none" w:sz="0" w:space="0" w:color="auto"/>
        <w:bottom w:val="none" w:sz="0" w:space="0" w:color="auto"/>
        <w:right w:val="none" w:sz="0" w:space="0" w:color="auto"/>
      </w:divBdr>
    </w:div>
    <w:div w:id="1204640029">
      <w:bodyDiv w:val="1"/>
      <w:marLeft w:val="0"/>
      <w:marRight w:val="0"/>
      <w:marTop w:val="0"/>
      <w:marBottom w:val="0"/>
      <w:divBdr>
        <w:top w:val="none" w:sz="0" w:space="0" w:color="auto"/>
        <w:left w:val="none" w:sz="0" w:space="0" w:color="auto"/>
        <w:bottom w:val="none" w:sz="0" w:space="0" w:color="auto"/>
        <w:right w:val="none" w:sz="0" w:space="0" w:color="auto"/>
      </w:divBdr>
    </w:div>
    <w:div w:id="1218124787">
      <w:bodyDiv w:val="1"/>
      <w:marLeft w:val="0"/>
      <w:marRight w:val="0"/>
      <w:marTop w:val="0"/>
      <w:marBottom w:val="0"/>
      <w:divBdr>
        <w:top w:val="none" w:sz="0" w:space="0" w:color="auto"/>
        <w:left w:val="none" w:sz="0" w:space="0" w:color="auto"/>
        <w:bottom w:val="none" w:sz="0" w:space="0" w:color="auto"/>
        <w:right w:val="none" w:sz="0" w:space="0" w:color="auto"/>
      </w:divBdr>
    </w:div>
    <w:div w:id="1223828696">
      <w:bodyDiv w:val="1"/>
      <w:marLeft w:val="0"/>
      <w:marRight w:val="0"/>
      <w:marTop w:val="0"/>
      <w:marBottom w:val="0"/>
      <w:divBdr>
        <w:top w:val="none" w:sz="0" w:space="0" w:color="auto"/>
        <w:left w:val="none" w:sz="0" w:space="0" w:color="auto"/>
        <w:bottom w:val="none" w:sz="0" w:space="0" w:color="auto"/>
        <w:right w:val="none" w:sz="0" w:space="0" w:color="auto"/>
      </w:divBdr>
    </w:div>
    <w:div w:id="1273244567">
      <w:bodyDiv w:val="1"/>
      <w:marLeft w:val="0"/>
      <w:marRight w:val="0"/>
      <w:marTop w:val="0"/>
      <w:marBottom w:val="0"/>
      <w:divBdr>
        <w:top w:val="none" w:sz="0" w:space="0" w:color="auto"/>
        <w:left w:val="none" w:sz="0" w:space="0" w:color="auto"/>
        <w:bottom w:val="none" w:sz="0" w:space="0" w:color="auto"/>
        <w:right w:val="none" w:sz="0" w:space="0" w:color="auto"/>
      </w:divBdr>
    </w:div>
    <w:div w:id="1276908691">
      <w:bodyDiv w:val="1"/>
      <w:marLeft w:val="0"/>
      <w:marRight w:val="0"/>
      <w:marTop w:val="0"/>
      <w:marBottom w:val="0"/>
      <w:divBdr>
        <w:top w:val="none" w:sz="0" w:space="0" w:color="auto"/>
        <w:left w:val="none" w:sz="0" w:space="0" w:color="auto"/>
        <w:bottom w:val="none" w:sz="0" w:space="0" w:color="auto"/>
        <w:right w:val="none" w:sz="0" w:space="0" w:color="auto"/>
      </w:divBdr>
    </w:div>
    <w:div w:id="1279795039">
      <w:bodyDiv w:val="1"/>
      <w:marLeft w:val="0"/>
      <w:marRight w:val="0"/>
      <w:marTop w:val="0"/>
      <w:marBottom w:val="0"/>
      <w:divBdr>
        <w:top w:val="none" w:sz="0" w:space="0" w:color="auto"/>
        <w:left w:val="none" w:sz="0" w:space="0" w:color="auto"/>
        <w:bottom w:val="none" w:sz="0" w:space="0" w:color="auto"/>
        <w:right w:val="none" w:sz="0" w:space="0" w:color="auto"/>
      </w:divBdr>
    </w:div>
    <w:div w:id="1317414658">
      <w:bodyDiv w:val="1"/>
      <w:marLeft w:val="0"/>
      <w:marRight w:val="0"/>
      <w:marTop w:val="0"/>
      <w:marBottom w:val="0"/>
      <w:divBdr>
        <w:top w:val="none" w:sz="0" w:space="0" w:color="auto"/>
        <w:left w:val="none" w:sz="0" w:space="0" w:color="auto"/>
        <w:bottom w:val="none" w:sz="0" w:space="0" w:color="auto"/>
        <w:right w:val="none" w:sz="0" w:space="0" w:color="auto"/>
      </w:divBdr>
    </w:div>
    <w:div w:id="1364093510">
      <w:bodyDiv w:val="1"/>
      <w:marLeft w:val="0"/>
      <w:marRight w:val="0"/>
      <w:marTop w:val="0"/>
      <w:marBottom w:val="0"/>
      <w:divBdr>
        <w:top w:val="none" w:sz="0" w:space="0" w:color="auto"/>
        <w:left w:val="none" w:sz="0" w:space="0" w:color="auto"/>
        <w:bottom w:val="none" w:sz="0" w:space="0" w:color="auto"/>
        <w:right w:val="none" w:sz="0" w:space="0" w:color="auto"/>
      </w:divBdr>
    </w:div>
    <w:div w:id="1381394585">
      <w:bodyDiv w:val="1"/>
      <w:marLeft w:val="0"/>
      <w:marRight w:val="0"/>
      <w:marTop w:val="0"/>
      <w:marBottom w:val="0"/>
      <w:divBdr>
        <w:top w:val="none" w:sz="0" w:space="0" w:color="auto"/>
        <w:left w:val="none" w:sz="0" w:space="0" w:color="auto"/>
        <w:bottom w:val="none" w:sz="0" w:space="0" w:color="auto"/>
        <w:right w:val="none" w:sz="0" w:space="0" w:color="auto"/>
      </w:divBdr>
    </w:div>
    <w:div w:id="1388064466">
      <w:bodyDiv w:val="1"/>
      <w:marLeft w:val="0"/>
      <w:marRight w:val="0"/>
      <w:marTop w:val="0"/>
      <w:marBottom w:val="0"/>
      <w:divBdr>
        <w:top w:val="none" w:sz="0" w:space="0" w:color="auto"/>
        <w:left w:val="none" w:sz="0" w:space="0" w:color="auto"/>
        <w:bottom w:val="none" w:sz="0" w:space="0" w:color="auto"/>
        <w:right w:val="none" w:sz="0" w:space="0" w:color="auto"/>
      </w:divBdr>
    </w:div>
    <w:div w:id="1426414603">
      <w:bodyDiv w:val="1"/>
      <w:marLeft w:val="0"/>
      <w:marRight w:val="0"/>
      <w:marTop w:val="0"/>
      <w:marBottom w:val="0"/>
      <w:divBdr>
        <w:top w:val="none" w:sz="0" w:space="0" w:color="auto"/>
        <w:left w:val="none" w:sz="0" w:space="0" w:color="auto"/>
        <w:bottom w:val="none" w:sz="0" w:space="0" w:color="auto"/>
        <w:right w:val="none" w:sz="0" w:space="0" w:color="auto"/>
      </w:divBdr>
    </w:div>
    <w:div w:id="1427845165">
      <w:bodyDiv w:val="1"/>
      <w:marLeft w:val="0"/>
      <w:marRight w:val="0"/>
      <w:marTop w:val="0"/>
      <w:marBottom w:val="0"/>
      <w:divBdr>
        <w:top w:val="none" w:sz="0" w:space="0" w:color="auto"/>
        <w:left w:val="none" w:sz="0" w:space="0" w:color="auto"/>
        <w:bottom w:val="none" w:sz="0" w:space="0" w:color="auto"/>
        <w:right w:val="none" w:sz="0" w:space="0" w:color="auto"/>
      </w:divBdr>
    </w:div>
    <w:div w:id="1446149130">
      <w:bodyDiv w:val="1"/>
      <w:marLeft w:val="0"/>
      <w:marRight w:val="0"/>
      <w:marTop w:val="0"/>
      <w:marBottom w:val="0"/>
      <w:divBdr>
        <w:top w:val="none" w:sz="0" w:space="0" w:color="auto"/>
        <w:left w:val="none" w:sz="0" w:space="0" w:color="auto"/>
        <w:bottom w:val="none" w:sz="0" w:space="0" w:color="auto"/>
        <w:right w:val="none" w:sz="0" w:space="0" w:color="auto"/>
      </w:divBdr>
    </w:div>
    <w:div w:id="1474911241">
      <w:bodyDiv w:val="1"/>
      <w:marLeft w:val="0"/>
      <w:marRight w:val="0"/>
      <w:marTop w:val="0"/>
      <w:marBottom w:val="0"/>
      <w:divBdr>
        <w:top w:val="none" w:sz="0" w:space="0" w:color="auto"/>
        <w:left w:val="none" w:sz="0" w:space="0" w:color="auto"/>
        <w:bottom w:val="none" w:sz="0" w:space="0" w:color="auto"/>
        <w:right w:val="none" w:sz="0" w:space="0" w:color="auto"/>
      </w:divBdr>
    </w:div>
    <w:div w:id="1490058579">
      <w:bodyDiv w:val="1"/>
      <w:marLeft w:val="0"/>
      <w:marRight w:val="0"/>
      <w:marTop w:val="0"/>
      <w:marBottom w:val="0"/>
      <w:divBdr>
        <w:top w:val="none" w:sz="0" w:space="0" w:color="auto"/>
        <w:left w:val="none" w:sz="0" w:space="0" w:color="auto"/>
        <w:bottom w:val="none" w:sz="0" w:space="0" w:color="auto"/>
        <w:right w:val="none" w:sz="0" w:space="0" w:color="auto"/>
      </w:divBdr>
    </w:div>
    <w:div w:id="1491217579">
      <w:bodyDiv w:val="1"/>
      <w:marLeft w:val="0"/>
      <w:marRight w:val="0"/>
      <w:marTop w:val="0"/>
      <w:marBottom w:val="0"/>
      <w:divBdr>
        <w:top w:val="none" w:sz="0" w:space="0" w:color="auto"/>
        <w:left w:val="none" w:sz="0" w:space="0" w:color="auto"/>
        <w:bottom w:val="none" w:sz="0" w:space="0" w:color="auto"/>
        <w:right w:val="none" w:sz="0" w:space="0" w:color="auto"/>
      </w:divBdr>
    </w:div>
    <w:div w:id="1494099333">
      <w:bodyDiv w:val="1"/>
      <w:marLeft w:val="0"/>
      <w:marRight w:val="0"/>
      <w:marTop w:val="0"/>
      <w:marBottom w:val="0"/>
      <w:divBdr>
        <w:top w:val="none" w:sz="0" w:space="0" w:color="auto"/>
        <w:left w:val="none" w:sz="0" w:space="0" w:color="auto"/>
        <w:bottom w:val="none" w:sz="0" w:space="0" w:color="auto"/>
        <w:right w:val="none" w:sz="0" w:space="0" w:color="auto"/>
      </w:divBdr>
    </w:div>
    <w:div w:id="1498811824">
      <w:bodyDiv w:val="1"/>
      <w:marLeft w:val="0"/>
      <w:marRight w:val="0"/>
      <w:marTop w:val="0"/>
      <w:marBottom w:val="0"/>
      <w:divBdr>
        <w:top w:val="none" w:sz="0" w:space="0" w:color="auto"/>
        <w:left w:val="none" w:sz="0" w:space="0" w:color="auto"/>
        <w:bottom w:val="none" w:sz="0" w:space="0" w:color="auto"/>
        <w:right w:val="none" w:sz="0" w:space="0" w:color="auto"/>
      </w:divBdr>
    </w:div>
    <w:div w:id="1502157865">
      <w:bodyDiv w:val="1"/>
      <w:marLeft w:val="0"/>
      <w:marRight w:val="0"/>
      <w:marTop w:val="0"/>
      <w:marBottom w:val="0"/>
      <w:divBdr>
        <w:top w:val="none" w:sz="0" w:space="0" w:color="auto"/>
        <w:left w:val="none" w:sz="0" w:space="0" w:color="auto"/>
        <w:bottom w:val="none" w:sz="0" w:space="0" w:color="auto"/>
        <w:right w:val="none" w:sz="0" w:space="0" w:color="auto"/>
      </w:divBdr>
    </w:div>
    <w:div w:id="1509976405">
      <w:bodyDiv w:val="1"/>
      <w:marLeft w:val="0"/>
      <w:marRight w:val="0"/>
      <w:marTop w:val="0"/>
      <w:marBottom w:val="0"/>
      <w:divBdr>
        <w:top w:val="none" w:sz="0" w:space="0" w:color="auto"/>
        <w:left w:val="none" w:sz="0" w:space="0" w:color="auto"/>
        <w:bottom w:val="none" w:sz="0" w:space="0" w:color="auto"/>
        <w:right w:val="none" w:sz="0" w:space="0" w:color="auto"/>
      </w:divBdr>
    </w:div>
    <w:div w:id="1528569129">
      <w:bodyDiv w:val="1"/>
      <w:marLeft w:val="0"/>
      <w:marRight w:val="0"/>
      <w:marTop w:val="0"/>
      <w:marBottom w:val="0"/>
      <w:divBdr>
        <w:top w:val="none" w:sz="0" w:space="0" w:color="auto"/>
        <w:left w:val="none" w:sz="0" w:space="0" w:color="auto"/>
        <w:bottom w:val="none" w:sz="0" w:space="0" w:color="auto"/>
        <w:right w:val="none" w:sz="0" w:space="0" w:color="auto"/>
      </w:divBdr>
    </w:div>
    <w:div w:id="1532841291">
      <w:bodyDiv w:val="1"/>
      <w:marLeft w:val="0"/>
      <w:marRight w:val="0"/>
      <w:marTop w:val="0"/>
      <w:marBottom w:val="0"/>
      <w:divBdr>
        <w:top w:val="none" w:sz="0" w:space="0" w:color="auto"/>
        <w:left w:val="none" w:sz="0" w:space="0" w:color="auto"/>
        <w:bottom w:val="none" w:sz="0" w:space="0" w:color="auto"/>
        <w:right w:val="none" w:sz="0" w:space="0" w:color="auto"/>
      </w:divBdr>
    </w:div>
    <w:div w:id="1534810291">
      <w:bodyDiv w:val="1"/>
      <w:marLeft w:val="0"/>
      <w:marRight w:val="0"/>
      <w:marTop w:val="0"/>
      <w:marBottom w:val="0"/>
      <w:divBdr>
        <w:top w:val="none" w:sz="0" w:space="0" w:color="auto"/>
        <w:left w:val="none" w:sz="0" w:space="0" w:color="auto"/>
        <w:bottom w:val="none" w:sz="0" w:space="0" w:color="auto"/>
        <w:right w:val="none" w:sz="0" w:space="0" w:color="auto"/>
      </w:divBdr>
    </w:div>
    <w:div w:id="1572885763">
      <w:bodyDiv w:val="1"/>
      <w:marLeft w:val="0"/>
      <w:marRight w:val="0"/>
      <w:marTop w:val="0"/>
      <w:marBottom w:val="0"/>
      <w:divBdr>
        <w:top w:val="none" w:sz="0" w:space="0" w:color="auto"/>
        <w:left w:val="none" w:sz="0" w:space="0" w:color="auto"/>
        <w:bottom w:val="none" w:sz="0" w:space="0" w:color="auto"/>
        <w:right w:val="none" w:sz="0" w:space="0" w:color="auto"/>
      </w:divBdr>
    </w:div>
    <w:div w:id="1583220761">
      <w:bodyDiv w:val="1"/>
      <w:marLeft w:val="0"/>
      <w:marRight w:val="0"/>
      <w:marTop w:val="0"/>
      <w:marBottom w:val="0"/>
      <w:divBdr>
        <w:top w:val="none" w:sz="0" w:space="0" w:color="auto"/>
        <w:left w:val="none" w:sz="0" w:space="0" w:color="auto"/>
        <w:bottom w:val="none" w:sz="0" w:space="0" w:color="auto"/>
        <w:right w:val="none" w:sz="0" w:space="0" w:color="auto"/>
      </w:divBdr>
    </w:div>
    <w:div w:id="1583877818">
      <w:bodyDiv w:val="1"/>
      <w:marLeft w:val="0"/>
      <w:marRight w:val="0"/>
      <w:marTop w:val="0"/>
      <w:marBottom w:val="0"/>
      <w:divBdr>
        <w:top w:val="none" w:sz="0" w:space="0" w:color="auto"/>
        <w:left w:val="none" w:sz="0" w:space="0" w:color="auto"/>
        <w:bottom w:val="none" w:sz="0" w:space="0" w:color="auto"/>
        <w:right w:val="none" w:sz="0" w:space="0" w:color="auto"/>
      </w:divBdr>
    </w:div>
    <w:div w:id="1594125450">
      <w:bodyDiv w:val="1"/>
      <w:marLeft w:val="0"/>
      <w:marRight w:val="0"/>
      <w:marTop w:val="0"/>
      <w:marBottom w:val="0"/>
      <w:divBdr>
        <w:top w:val="none" w:sz="0" w:space="0" w:color="auto"/>
        <w:left w:val="none" w:sz="0" w:space="0" w:color="auto"/>
        <w:bottom w:val="none" w:sz="0" w:space="0" w:color="auto"/>
        <w:right w:val="none" w:sz="0" w:space="0" w:color="auto"/>
      </w:divBdr>
    </w:div>
    <w:div w:id="1602101059">
      <w:bodyDiv w:val="1"/>
      <w:marLeft w:val="0"/>
      <w:marRight w:val="0"/>
      <w:marTop w:val="0"/>
      <w:marBottom w:val="0"/>
      <w:divBdr>
        <w:top w:val="none" w:sz="0" w:space="0" w:color="auto"/>
        <w:left w:val="none" w:sz="0" w:space="0" w:color="auto"/>
        <w:bottom w:val="none" w:sz="0" w:space="0" w:color="auto"/>
        <w:right w:val="none" w:sz="0" w:space="0" w:color="auto"/>
      </w:divBdr>
      <w:divsChild>
        <w:div w:id="36397596">
          <w:marLeft w:val="240"/>
          <w:marRight w:val="240"/>
          <w:marTop w:val="240"/>
          <w:marBottom w:val="240"/>
          <w:divBdr>
            <w:top w:val="single" w:sz="6" w:space="12" w:color="000000"/>
            <w:left w:val="single" w:sz="2" w:space="12" w:color="000000"/>
            <w:bottom w:val="single" w:sz="6" w:space="12" w:color="000000"/>
            <w:right w:val="single" w:sz="2" w:space="12" w:color="000000"/>
          </w:divBdr>
        </w:div>
      </w:divsChild>
    </w:div>
    <w:div w:id="1606308927">
      <w:bodyDiv w:val="1"/>
      <w:marLeft w:val="0"/>
      <w:marRight w:val="0"/>
      <w:marTop w:val="0"/>
      <w:marBottom w:val="0"/>
      <w:divBdr>
        <w:top w:val="none" w:sz="0" w:space="0" w:color="auto"/>
        <w:left w:val="none" w:sz="0" w:space="0" w:color="auto"/>
        <w:bottom w:val="none" w:sz="0" w:space="0" w:color="auto"/>
        <w:right w:val="none" w:sz="0" w:space="0" w:color="auto"/>
      </w:divBdr>
    </w:div>
    <w:div w:id="1608199096">
      <w:bodyDiv w:val="1"/>
      <w:marLeft w:val="0"/>
      <w:marRight w:val="0"/>
      <w:marTop w:val="0"/>
      <w:marBottom w:val="0"/>
      <w:divBdr>
        <w:top w:val="none" w:sz="0" w:space="0" w:color="auto"/>
        <w:left w:val="none" w:sz="0" w:space="0" w:color="auto"/>
        <w:bottom w:val="none" w:sz="0" w:space="0" w:color="auto"/>
        <w:right w:val="none" w:sz="0" w:space="0" w:color="auto"/>
      </w:divBdr>
    </w:div>
    <w:div w:id="1614749145">
      <w:bodyDiv w:val="1"/>
      <w:marLeft w:val="0"/>
      <w:marRight w:val="0"/>
      <w:marTop w:val="0"/>
      <w:marBottom w:val="0"/>
      <w:divBdr>
        <w:top w:val="none" w:sz="0" w:space="0" w:color="auto"/>
        <w:left w:val="none" w:sz="0" w:space="0" w:color="auto"/>
        <w:bottom w:val="none" w:sz="0" w:space="0" w:color="auto"/>
        <w:right w:val="none" w:sz="0" w:space="0" w:color="auto"/>
      </w:divBdr>
    </w:div>
    <w:div w:id="1629315258">
      <w:bodyDiv w:val="1"/>
      <w:marLeft w:val="0"/>
      <w:marRight w:val="0"/>
      <w:marTop w:val="0"/>
      <w:marBottom w:val="0"/>
      <w:divBdr>
        <w:top w:val="none" w:sz="0" w:space="0" w:color="auto"/>
        <w:left w:val="none" w:sz="0" w:space="0" w:color="auto"/>
        <w:bottom w:val="none" w:sz="0" w:space="0" w:color="auto"/>
        <w:right w:val="none" w:sz="0" w:space="0" w:color="auto"/>
      </w:divBdr>
    </w:div>
    <w:div w:id="1631862658">
      <w:bodyDiv w:val="1"/>
      <w:marLeft w:val="0"/>
      <w:marRight w:val="0"/>
      <w:marTop w:val="0"/>
      <w:marBottom w:val="0"/>
      <w:divBdr>
        <w:top w:val="none" w:sz="0" w:space="0" w:color="auto"/>
        <w:left w:val="none" w:sz="0" w:space="0" w:color="auto"/>
        <w:bottom w:val="none" w:sz="0" w:space="0" w:color="auto"/>
        <w:right w:val="none" w:sz="0" w:space="0" w:color="auto"/>
      </w:divBdr>
      <w:divsChild>
        <w:div w:id="1254969232">
          <w:marLeft w:val="0"/>
          <w:marRight w:val="0"/>
          <w:marTop w:val="0"/>
          <w:marBottom w:val="0"/>
          <w:divBdr>
            <w:top w:val="none" w:sz="0" w:space="0" w:color="auto"/>
            <w:left w:val="none" w:sz="0" w:space="0" w:color="auto"/>
            <w:bottom w:val="none" w:sz="0" w:space="0" w:color="auto"/>
            <w:right w:val="none" w:sz="0" w:space="0" w:color="auto"/>
          </w:divBdr>
          <w:divsChild>
            <w:div w:id="403722311">
              <w:marLeft w:val="0"/>
              <w:marRight w:val="0"/>
              <w:marTop w:val="0"/>
              <w:marBottom w:val="0"/>
              <w:divBdr>
                <w:top w:val="none" w:sz="0" w:space="0" w:color="auto"/>
                <w:left w:val="none" w:sz="0" w:space="0" w:color="auto"/>
                <w:bottom w:val="none" w:sz="0" w:space="0" w:color="auto"/>
                <w:right w:val="none" w:sz="0" w:space="0" w:color="auto"/>
              </w:divBdr>
              <w:divsChild>
                <w:div w:id="1572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657">
      <w:bodyDiv w:val="1"/>
      <w:marLeft w:val="0"/>
      <w:marRight w:val="0"/>
      <w:marTop w:val="0"/>
      <w:marBottom w:val="0"/>
      <w:divBdr>
        <w:top w:val="none" w:sz="0" w:space="0" w:color="auto"/>
        <w:left w:val="none" w:sz="0" w:space="0" w:color="auto"/>
        <w:bottom w:val="none" w:sz="0" w:space="0" w:color="auto"/>
        <w:right w:val="none" w:sz="0" w:space="0" w:color="auto"/>
      </w:divBdr>
    </w:div>
    <w:div w:id="1672443852">
      <w:bodyDiv w:val="1"/>
      <w:marLeft w:val="0"/>
      <w:marRight w:val="0"/>
      <w:marTop w:val="0"/>
      <w:marBottom w:val="0"/>
      <w:divBdr>
        <w:top w:val="none" w:sz="0" w:space="0" w:color="auto"/>
        <w:left w:val="none" w:sz="0" w:space="0" w:color="auto"/>
        <w:bottom w:val="none" w:sz="0" w:space="0" w:color="auto"/>
        <w:right w:val="none" w:sz="0" w:space="0" w:color="auto"/>
      </w:divBdr>
    </w:div>
    <w:div w:id="1689402277">
      <w:bodyDiv w:val="1"/>
      <w:marLeft w:val="0"/>
      <w:marRight w:val="0"/>
      <w:marTop w:val="0"/>
      <w:marBottom w:val="0"/>
      <w:divBdr>
        <w:top w:val="none" w:sz="0" w:space="0" w:color="auto"/>
        <w:left w:val="none" w:sz="0" w:space="0" w:color="auto"/>
        <w:bottom w:val="none" w:sz="0" w:space="0" w:color="auto"/>
        <w:right w:val="none" w:sz="0" w:space="0" w:color="auto"/>
      </w:divBdr>
    </w:div>
    <w:div w:id="1698382972">
      <w:bodyDiv w:val="1"/>
      <w:marLeft w:val="0"/>
      <w:marRight w:val="0"/>
      <w:marTop w:val="0"/>
      <w:marBottom w:val="0"/>
      <w:divBdr>
        <w:top w:val="none" w:sz="0" w:space="0" w:color="auto"/>
        <w:left w:val="none" w:sz="0" w:space="0" w:color="auto"/>
        <w:bottom w:val="none" w:sz="0" w:space="0" w:color="auto"/>
        <w:right w:val="none" w:sz="0" w:space="0" w:color="auto"/>
      </w:divBdr>
    </w:div>
    <w:div w:id="1699308401">
      <w:bodyDiv w:val="1"/>
      <w:marLeft w:val="0"/>
      <w:marRight w:val="0"/>
      <w:marTop w:val="0"/>
      <w:marBottom w:val="0"/>
      <w:divBdr>
        <w:top w:val="none" w:sz="0" w:space="0" w:color="auto"/>
        <w:left w:val="none" w:sz="0" w:space="0" w:color="auto"/>
        <w:bottom w:val="none" w:sz="0" w:space="0" w:color="auto"/>
        <w:right w:val="none" w:sz="0" w:space="0" w:color="auto"/>
      </w:divBdr>
    </w:div>
    <w:div w:id="1713654349">
      <w:bodyDiv w:val="1"/>
      <w:marLeft w:val="0"/>
      <w:marRight w:val="0"/>
      <w:marTop w:val="0"/>
      <w:marBottom w:val="0"/>
      <w:divBdr>
        <w:top w:val="none" w:sz="0" w:space="0" w:color="auto"/>
        <w:left w:val="none" w:sz="0" w:space="0" w:color="auto"/>
        <w:bottom w:val="none" w:sz="0" w:space="0" w:color="auto"/>
        <w:right w:val="none" w:sz="0" w:space="0" w:color="auto"/>
      </w:divBdr>
    </w:div>
    <w:div w:id="1723018575">
      <w:bodyDiv w:val="1"/>
      <w:marLeft w:val="0"/>
      <w:marRight w:val="0"/>
      <w:marTop w:val="0"/>
      <w:marBottom w:val="0"/>
      <w:divBdr>
        <w:top w:val="none" w:sz="0" w:space="0" w:color="auto"/>
        <w:left w:val="none" w:sz="0" w:space="0" w:color="auto"/>
        <w:bottom w:val="none" w:sz="0" w:space="0" w:color="auto"/>
        <w:right w:val="none" w:sz="0" w:space="0" w:color="auto"/>
      </w:divBdr>
    </w:div>
    <w:div w:id="1746564042">
      <w:bodyDiv w:val="1"/>
      <w:marLeft w:val="0"/>
      <w:marRight w:val="0"/>
      <w:marTop w:val="0"/>
      <w:marBottom w:val="0"/>
      <w:divBdr>
        <w:top w:val="none" w:sz="0" w:space="0" w:color="auto"/>
        <w:left w:val="none" w:sz="0" w:space="0" w:color="auto"/>
        <w:bottom w:val="none" w:sz="0" w:space="0" w:color="auto"/>
        <w:right w:val="none" w:sz="0" w:space="0" w:color="auto"/>
      </w:divBdr>
    </w:div>
    <w:div w:id="1765765644">
      <w:bodyDiv w:val="1"/>
      <w:marLeft w:val="0"/>
      <w:marRight w:val="0"/>
      <w:marTop w:val="0"/>
      <w:marBottom w:val="0"/>
      <w:divBdr>
        <w:top w:val="none" w:sz="0" w:space="0" w:color="auto"/>
        <w:left w:val="none" w:sz="0" w:space="0" w:color="auto"/>
        <w:bottom w:val="none" w:sz="0" w:space="0" w:color="auto"/>
        <w:right w:val="none" w:sz="0" w:space="0" w:color="auto"/>
      </w:divBdr>
    </w:div>
    <w:div w:id="1869489874">
      <w:bodyDiv w:val="1"/>
      <w:marLeft w:val="0"/>
      <w:marRight w:val="0"/>
      <w:marTop w:val="0"/>
      <w:marBottom w:val="0"/>
      <w:divBdr>
        <w:top w:val="none" w:sz="0" w:space="0" w:color="auto"/>
        <w:left w:val="none" w:sz="0" w:space="0" w:color="auto"/>
        <w:bottom w:val="none" w:sz="0" w:space="0" w:color="auto"/>
        <w:right w:val="none" w:sz="0" w:space="0" w:color="auto"/>
      </w:divBdr>
    </w:div>
    <w:div w:id="1907254578">
      <w:bodyDiv w:val="1"/>
      <w:marLeft w:val="0"/>
      <w:marRight w:val="0"/>
      <w:marTop w:val="0"/>
      <w:marBottom w:val="0"/>
      <w:divBdr>
        <w:top w:val="none" w:sz="0" w:space="0" w:color="auto"/>
        <w:left w:val="none" w:sz="0" w:space="0" w:color="auto"/>
        <w:bottom w:val="none" w:sz="0" w:space="0" w:color="auto"/>
        <w:right w:val="none" w:sz="0" w:space="0" w:color="auto"/>
      </w:divBdr>
    </w:div>
    <w:div w:id="1927153825">
      <w:bodyDiv w:val="1"/>
      <w:marLeft w:val="0"/>
      <w:marRight w:val="0"/>
      <w:marTop w:val="0"/>
      <w:marBottom w:val="0"/>
      <w:divBdr>
        <w:top w:val="none" w:sz="0" w:space="0" w:color="auto"/>
        <w:left w:val="none" w:sz="0" w:space="0" w:color="auto"/>
        <w:bottom w:val="none" w:sz="0" w:space="0" w:color="auto"/>
        <w:right w:val="none" w:sz="0" w:space="0" w:color="auto"/>
      </w:divBdr>
    </w:div>
    <w:div w:id="1937597526">
      <w:bodyDiv w:val="1"/>
      <w:marLeft w:val="0"/>
      <w:marRight w:val="0"/>
      <w:marTop w:val="0"/>
      <w:marBottom w:val="0"/>
      <w:divBdr>
        <w:top w:val="none" w:sz="0" w:space="0" w:color="auto"/>
        <w:left w:val="none" w:sz="0" w:space="0" w:color="auto"/>
        <w:bottom w:val="none" w:sz="0" w:space="0" w:color="auto"/>
        <w:right w:val="none" w:sz="0" w:space="0" w:color="auto"/>
      </w:divBdr>
    </w:div>
    <w:div w:id="1940410042">
      <w:bodyDiv w:val="1"/>
      <w:marLeft w:val="0"/>
      <w:marRight w:val="0"/>
      <w:marTop w:val="0"/>
      <w:marBottom w:val="0"/>
      <w:divBdr>
        <w:top w:val="none" w:sz="0" w:space="0" w:color="auto"/>
        <w:left w:val="none" w:sz="0" w:space="0" w:color="auto"/>
        <w:bottom w:val="none" w:sz="0" w:space="0" w:color="auto"/>
        <w:right w:val="none" w:sz="0" w:space="0" w:color="auto"/>
      </w:divBdr>
    </w:div>
    <w:div w:id="1982808857">
      <w:bodyDiv w:val="1"/>
      <w:marLeft w:val="0"/>
      <w:marRight w:val="0"/>
      <w:marTop w:val="0"/>
      <w:marBottom w:val="0"/>
      <w:divBdr>
        <w:top w:val="none" w:sz="0" w:space="0" w:color="auto"/>
        <w:left w:val="none" w:sz="0" w:space="0" w:color="auto"/>
        <w:bottom w:val="none" w:sz="0" w:space="0" w:color="auto"/>
        <w:right w:val="none" w:sz="0" w:space="0" w:color="auto"/>
      </w:divBdr>
      <w:divsChild>
        <w:div w:id="446050314">
          <w:marLeft w:val="0"/>
          <w:marRight w:val="0"/>
          <w:marTop w:val="0"/>
          <w:marBottom w:val="0"/>
          <w:divBdr>
            <w:top w:val="none" w:sz="0" w:space="0" w:color="auto"/>
            <w:left w:val="none" w:sz="0" w:space="0" w:color="auto"/>
            <w:bottom w:val="none" w:sz="0" w:space="0" w:color="auto"/>
            <w:right w:val="none" w:sz="0" w:space="0" w:color="auto"/>
          </w:divBdr>
          <w:divsChild>
            <w:div w:id="20271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0575">
      <w:bodyDiv w:val="1"/>
      <w:marLeft w:val="0"/>
      <w:marRight w:val="0"/>
      <w:marTop w:val="0"/>
      <w:marBottom w:val="0"/>
      <w:divBdr>
        <w:top w:val="none" w:sz="0" w:space="0" w:color="auto"/>
        <w:left w:val="none" w:sz="0" w:space="0" w:color="auto"/>
        <w:bottom w:val="none" w:sz="0" w:space="0" w:color="auto"/>
        <w:right w:val="none" w:sz="0" w:space="0" w:color="auto"/>
      </w:divBdr>
    </w:div>
    <w:div w:id="2009290886">
      <w:bodyDiv w:val="1"/>
      <w:marLeft w:val="0"/>
      <w:marRight w:val="0"/>
      <w:marTop w:val="0"/>
      <w:marBottom w:val="0"/>
      <w:divBdr>
        <w:top w:val="none" w:sz="0" w:space="0" w:color="auto"/>
        <w:left w:val="none" w:sz="0" w:space="0" w:color="auto"/>
        <w:bottom w:val="none" w:sz="0" w:space="0" w:color="auto"/>
        <w:right w:val="none" w:sz="0" w:space="0" w:color="auto"/>
      </w:divBdr>
    </w:div>
    <w:div w:id="2025086108">
      <w:bodyDiv w:val="1"/>
      <w:marLeft w:val="0"/>
      <w:marRight w:val="0"/>
      <w:marTop w:val="0"/>
      <w:marBottom w:val="0"/>
      <w:divBdr>
        <w:top w:val="none" w:sz="0" w:space="0" w:color="auto"/>
        <w:left w:val="none" w:sz="0" w:space="0" w:color="auto"/>
        <w:bottom w:val="none" w:sz="0" w:space="0" w:color="auto"/>
        <w:right w:val="none" w:sz="0" w:space="0" w:color="auto"/>
      </w:divBdr>
    </w:div>
    <w:div w:id="2032222673">
      <w:bodyDiv w:val="1"/>
      <w:marLeft w:val="0"/>
      <w:marRight w:val="0"/>
      <w:marTop w:val="0"/>
      <w:marBottom w:val="0"/>
      <w:divBdr>
        <w:top w:val="none" w:sz="0" w:space="0" w:color="auto"/>
        <w:left w:val="none" w:sz="0" w:space="0" w:color="auto"/>
        <w:bottom w:val="none" w:sz="0" w:space="0" w:color="auto"/>
        <w:right w:val="none" w:sz="0" w:space="0" w:color="auto"/>
      </w:divBdr>
    </w:div>
    <w:div w:id="2042586878">
      <w:bodyDiv w:val="1"/>
      <w:marLeft w:val="0"/>
      <w:marRight w:val="0"/>
      <w:marTop w:val="0"/>
      <w:marBottom w:val="0"/>
      <w:divBdr>
        <w:top w:val="none" w:sz="0" w:space="0" w:color="auto"/>
        <w:left w:val="none" w:sz="0" w:space="0" w:color="auto"/>
        <w:bottom w:val="none" w:sz="0" w:space="0" w:color="auto"/>
        <w:right w:val="none" w:sz="0" w:space="0" w:color="auto"/>
      </w:divBdr>
    </w:div>
    <w:div w:id="2064208800">
      <w:bodyDiv w:val="1"/>
      <w:marLeft w:val="0"/>
      <w:marRight w:val="0"/>
      <w:marTop w:val="0"/>
      <w:marBottom w:val="0"/>
      <w:divBdr>
        <w:top w:val="none" w:sz="0" w:space="0" w:color="auto"/>
        <w:left w:val="none" w:sz="0" w:space="0" w:color="auto"/>
        <w:bottom w:val="none" w:sz="0" w:space="0" w:color="auto"/>
        <w:right w:val="none" w:sz="0" w:space="0" w:color="auto"/>
      </w:divBdr>
    </w:div>
    <w:div w:id="2071074364">
      <w:bodyDiv w:val="1"/>
      <w:marLeft w:val="0"/>
      <w:marRight w:val="0"/>
      <w:marTop w:val="0"/>
      <w:marBottom w:val="0"/>
      <w:divBdr>
        <w:top w:val="none" w:sz="0" w:space="0" w:color="auto"/>
        <w:left w:val="none" w:sz="0" w:space="0" w:color="auto"/>
        <w:bottom w:val="none" w:sz="0" w:space="0" w:color="auto"/>
        <w:right w:val="none" w:sz="0" w:space="0" w:color="auto"/>
      </w:divBdr>
    </w:div>
    <w:div w:id="2078236423">
      <w:bodyDiv w:val="1"/>
      <w:marLeft w:val="0"/>
      <w:marRight w:val="0"/>
      <w:marTop w:val="0"/>
      <w:marBottom w:val="0"/>
      <w:divBdr>
        <w:top w:val="none" w:sz="0" w:space="0" w:color="auto"/>
        <w:left w:val="none" w:sz="0" w:space="0" w:color="auto"/>
        <w:bottom w:val="none" w:sz="0" w:space="0" w:color="auto"/>
        <w:right w:val="none" w:sz="0" w:space="0" w:color="auto"/>
      </w:divBdr>
    </w:div>
    <w:div w:id="2078941726">
      <w:bodyDiv w:val="1"/>
      <w:marLeft w:val="0"/>
      <w:marRight w:val="0"/>
      <w:marTop w:val="0"/>
      <w:marBottom w:val="0"/>
      <w:divBdr>
        <w:top w:val="none" w:sz="0" w:space="0" w:color="auto"/>
        <w:left w:val="none" w:sz="0" w:space="0" w:color="auto"/>
        <w:bottom w:val="none" w:sz="0" w:space="0" w:color="auto"/>
        <w:right w:val="none" w:sz="0" w:space="0" w:color="auto"/>
      </w:divBdr>
    </w:div>
    <w:div w:id="2092778602">
      <w:bodyDiv w:val="1"/>
      <w:marLeft w:val="0"/>
      <w:marRight w:val="0"/>
      <w:marTop w:val="0"/>
      <w:marBottom w:val="0"/>
      <w:divBdr>
        <w:top w:val="none" w:sz="0" w:space="0" w:color="auto"/>
        <w:left w:val="none" w:sz="0" w:space="0" w:color="auto"/>
        <w:bottom w:val="none" w:sz="0" w:space="0" w:color="auto"/>
        <w:right w:val="none" w:sz="0" w:space="0" w:color="auto"/>
      </w:divBdr>
    </w:div>
    <w:div w:id="21198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7396-CEA6-45F5-A679-1D097C5F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850 &amp; 870 Monroe Ave NE, Renton</vt:lpstr>
    </vt:vector>
  </TitlesOfParts>
  <Company>Neilson Ridge</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 &amp; 870 Monroe Ave NE, Renton</dc:title>
  <dc:creator>Susan</dc:creator>
  <cp:lastModifiedBy>Susan Prince</cp:lastModifiedBy>
  <cp:revision>4</cp:revision>
  <cp:lastPrinted>2016-08-15T17:34:00Z</cp:lastPrinted>
  <dcterms:created xsi:type="dcterms:W3CDTF">2022-06-29T23:15:00Z</dcterms:created>
  <dcterms:modified xsi:type="dcterms:W3CDTF">2022-06-29T23:33:00Z</dcterms:modified>
</cp:coreProperties>
</file>